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077409" w:rsidRPr="00077409" w:rsidRDefault="00077409" w:rsidP="001E503E">
      <w:pPr>
        <w:jc w:val="center"/>
        <w:rPr>
          <w:b/>
          <w:sz w:val="36"/>
          <w:szCs w:val="36"/>
        </w:rPr>
      </w:pPr>
    </w:p>
    <w:p w:rsidR="00077409" w:rsidRDefault="00077409" w:rsidP="00077409">
      <w:pPr>
        <w:jc w:val="center"/>
        <w:rPr>
          <w:b/>
          <w:sz w:val="36"/>
          <w:szCs w:val="36"/>
        </w:rPr>
      </w:pPr>
      <w:bookmarkStart w:id="0" w:name="_Hlk72830502"/>
      <w:r w:rsidRPr="00077409">
        <w:rPr>
          <w:b/>
          <w:sz w:val="36"/>
          <w:szCs w:val="36"/>
        </w:rPr>
        <w:t xml:space="preserve">Паспорт развивающей предметно-пространственной среды вне группового помещения </w:t>
      </w:r>
    </w:p>
    <w:p w:rsidR="00077409" w:rsidRPr="00077409" w:rsidRDefault="00077409" w:rsidP="00077409">
      <w:pPr>
        <w:jc w:val="center"/>
        <w:rPr>
          <w:b/>
          <w:sz w:val="36"/>
          <w:szCs w:val="36"/>
        </w:rPr>
      </w:pPr>
      <w:r w:rsidRPr="00077409">
        <w:rPr>
          <w:b/>
          <w:sz w:val="36"/>
          <w:szCs w:val="36"/>
        </w:rPr>
        <w:t>(методический кабинет)</w:t>
      </w:r>
    </w:p>
    <w:p w:rsidR="00077409" w:rsidRPr="00077409" w:rsidRDefault="00077409" w:rsidP="00077409">
      <w:pPr>
        <w:jc w:val="center"/>
        <w:rPr>
          <w:b/>
          <w:sz w:val="36"/>
          <w:szCs w:val="36"/>
        </w:rPr>
      </w:pPr>
    </w:p>
    <w:p w:rsidR="00077409" w:rsidRDefault="00077409" w:rsidP="00077409">
      <w:pPr>
        <w:jc w:val="center"/>
        <w:rPr>
          <w:b/>
        </w:rPr>
      </w:pPr>
    </w:p>
    <w:p w:rsidR="00077409" w:rsidRDefault="00077409" w:rsidP="00077409">
      <w:pPr>
        <w:jc w:val="center"/>
        <w:rPr>
          <w:b/>
        </w:rPr>
      </w:pPr>
    </w:p>
    <w:p w:rsidR="00077409" w:rsidRDefault="00077409" w:rsidP="00077409">
      <w:pPr>
        <w:jc w:val="center"/>
        <w:rPr>
          <w:b/>
        </w:rPr>
      </w:pPr>
    </w:p>
    <w:p w:rsidR="00077409" w:rsidRDefault="00077409" w:rsidP="00077409">
      <w:pPr>
        <w:jc w:val="center"/>
        <w:rPr>
          <w:b/>
        </w:rPr>
      </w:pPr>
    </w:p>
    <w:p w:rsidR="00077409" w:rsidRDefault="00077409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E22411" w:rsidRDefault="00E22411" w:rsidP="00077409">
      <w:pPr>
        <w:jc w:val="right"/>
        <w:rPr>
          <w:b/>
          <w:sz w:val="28"/>
          <w:szCs w:val="28"/>
        </w:rPr>
      </w:pPr>
    </w:p>
    <w:p w:rsidR="00077409" w:rsidRDefault="00077409" w:rsidP="00077409">
      <w:pPr>
        <w:jc w:val="right"/>
        <w:rPr>
          <w:b/>
          <w:sz w:val="28"/>
          <w:szCs w:val="28"/>
        </w:rPr>
      </w:pPr>
    </w:p>
    <w:p w:rsidR="00077409" w:rsidRDefault="00077409" w:rsidP="00077409">
      <w:pPr>
        <w:jc w:val="right"/>
        <w:rPr>
          <w:b/>
          <w:sz w:val="28"/>
          <w:szCs w:val="28"/>
        </w:rPr>
      </w:pPr>
    </w:p>
    <w:p w:rsidR="00077409" w:rsidRDefault="00077409" w:rsidP="00077409">
      <w:pPr>
        <w:jc w:val="right"/>
        <w:rPr>
          <w:b/>
          <w:sz w:val="28"/>
          <w:szCs w:val="28"/>
        </w:rPr>
      </w:pPr>
    </w:p>
    <w:p w:rsidR="00077409" w:rsidRDefault="00077409" w:rsidP="00077409">
      <w:pPr>
        <w:jc w:val="right"/>
        <w:rPr>
          <w:b/>
          <w:sz w:val="28"/>
          <w:szCs w:val="28"/>
        </w:rPr>
      </w:pPr>
    </w:p>
    <w:p w:rsidR="00077409" w:rsidRDefault="00077409" w:rsidP="00077409">
      <w:pPr>
        <w:jc w:val="right"/>
        <w:rPr>
          <w:b/>
          <w:sz w:val="28"/>
          <w:szCs w:val="28"/>
        </w:rPr>
      </w:pPr>
    </w:p>
    <w:p w:rsidR="00077409" w:rsidRDefault="00077409" w:rsidP="00077409">
      <w:pPr>
        <w:jc w:val="right"/>
        <w:rPr>
          <w:b/>
          <w:sz w:val="28"/>
          <w:szCs w:val="28"/>
        </w:rPr>
      </w:pPr>
    </w:p>
    <w:p w:rsidR="00077409" w:rsidRPr="00133B3B" w:rsidRDefault="00077409" w:rsidP="00077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 2021</w:t>
      </w:r>
    </w:p>
    <w:bookmarkEnd w:id="0"/>
    <w:p w:rsidR="00077409" w:rsidRDefault="00077409" w:rsidP="00077409">
      <w:pPr>
        <w:rPr>
          <w:b/>
        </w:rPr>
      </w:pPr>
    </w:p>
    <w:p w:rsidR="00077409" w:rsidRDefault="00077409" w:rsidP="001E503E">
      <w:pPr>
        <w:jc w:val="center"/>
        <w:rPr>
          <w:b/>
        </w:rPr>
      </w:pPr>
    </w:p>
    <w:p w:rsidR="001E503E" w:rsidRPr="00F10666" w:rsidRDefault="001E503E" w:rsidP="001E503E">
      <w:pPr>
        <w:jc w:val="center"/>
        <w:rPr>
          <w:b/>
        </w:rPr>
      </w:pPr>
      <w:bookmarkStart w:id="1" w:name="_Hlk72830344"/>
      <w:r w:rsidRPr="00F10666">
        <w:rPr>
          <w:b/>
        </w:rPr>
        <w:lastRenderedPageBreak/>
        <w:t xml:space="preserve">Паспорт развивающей предметно-пространственной среды вне группового </w:t>
      </w:r>
      <w:r w:rsidR="00BA5832">
        <w:rPr>
          <w:b/>
        </w:rPr>
        <w:t>помещения (методический кабинет</w:t>
      </w:r>
      <w:r w:rsidR="00077409">
        <w:rPr>
          <w:b/>
        </w:rPr>
        <w:t>)</w:t>
      </w:r>
    </w:p>
    <w:bookmarkEnd w:id="1"/>
    <w:p w:rsidR="001E503E" w:rsidRPr="005A6AEA" w:rsidRDefault="001E503E" w:rsidP="001E503E">
      <w:pPr>
        <w:pStyle w:val="a3"/>
        <w:spacing w:before="240"/>
        <w:contextualSpacing w:val="0"/>
        <w:jc w:val="center"/>
        <w:rPr>
          <w:b/>
          <w:color w:val="auto"/>
          <w:szCs w:val="24"/>
        </w:rPr>
      </w:pPr>
      <w:r w:rsidRPr="005A6AEA">
        <w:rPr>
          <w:b/>
          <w:color w:val="auto"/>
          <w:szCs w:val="24"/>
        </w:rPr>
        <w:t>Цель, задачи и функции методического кабинета</w:t>
      </w:r>
    </w:p>
    <w:p w:rsidR="001E503E" w:rsidRPr="005A6AEA" w:rsidRDefault="001E503E" w:rsidP="001E503E">
      <w:pPr>
        <w:spacing w:line="276" w:lineRule="auto"/>
        <w:ind w:left="709"/>
        <w:jc w:val="both"/>
        <w:rPr>
          <w:color w:val="auto"/>
          <w:szCs w:val="28"/>
        </w:rPr>
      </w:pPr>
      <w:r w:rsidRPr="005A6AEA">
        <w:rPr>
          <w:b/>
          <w:color w:val="auto"/>
          <w:u w:val="single"/>
        </w:rPr>
        <w:t>Цель:</w:t>
      </w:r>
      <w:r w:rsidRPr="005A6AEA">
        <w:rPr>
          <w:color w:val="auto"/>
          <w:szCs w:val="28"/>
        </w:rPr>
        <w:t xml:space="preserve">совершенствование методической работы в </w:t>
      </w:r>
      <w:r>
        <w:rPr>
          <w:color w:val="auto"/>
          <w:szCs w:val="28"/>
        </w:rPr>
        <w:t xml:space="preserve">ДОУ, </w:t>
      </w:r>
      <w:r w:rsidRPr="005A6AEA">
        <w:rPr>
          <w:color w:val="auto"/>
          <w:szCs w:val="28"/>
        </w:rPr>
        <w:t>создание единого информационного методического пространства.</w:t>
      </w:r>
    </w:p>
    <w:p w:rsidR="001E503E" w:rsidRDefault="001E503E" w:rsidP="001E503E">
      <w:pPr>
        <w:spacing w:before="240"/>
        <w:ind w:firstLine="709"/>
        <w:contextualSpacing w:val="0"/>
        <w:jc w:val="both"/>
        <w:rPr>
          <w:b/>
          <w:color w:val="auto"/>
          <w:u w:val="single"/>
        </w:rPr>
      </w:pPr>
      <w:r w:rsidRPr="005A6AEA">
        <w:rPr>
          <w:b/>
          <w:color w:val="auto"/>
          <w:u w:val="single"/>
        </w:rPr>
        <w:t>Задачи:</w:t>
      </w:r>
    </w:p>
    <w:p w:rsidR="001E503E" w:rsidRPr="0021067C" w:rsidRDefault="001E503E" w:rsidP="001E503E">
      <w:pPr>
        <w:widowControl/>
        <w:shd w:val="clear" w:color="auto" w:fill="FFFFFF"/>
        <w:contextualSpacing w:val="0"/>
        <w:jc w:val="both"/>
        <w:rPr>
          <w:rFonts w:ascii="Calibri" w:hAnsi="Calibri"/>
          <w:szCs w:val="24"/>
        </w:rPr>
      </w:pPr>
      <w:r w:rsidRPr="0021067C">
        <w:rPr>
          <w:szCs w:val="24"/>
        </w:rPr>
        <w:t>- содействовать в выполнении целевых федеральных, региональных и муниципальных программ развития образования;</w:t>
      </w:r>
    </w:p>
    <w:p w:rsidR="001E503E" w:rsidRPr="0021067C" w:rsidRDefault="001E503E" w:rsidP="001E503E">
      <w:pPr>
        <w:widowControl/>
        <w:shd w:val="clear" w:color="auto" w:fill="FFFFFF"/>
        <w:contextualSpacing w:val="0"/>
        <w:jc w:val="both"/>
        <w:rPr>
          <w:rFonts w:ascii="Calibri" w:hAnsi="Calibri"/>
          <w:szCs w:val="24"/>
        </w:rPr>
      </w:pPr>
      <w:r w:rsidRPr="0021067C">
        <w:rPr>
          <w:szCs w:val="24"/>
        </w:rPr>
        <w:t>- создавать банк данных программно-методической, нормативно-правовой, научно-теоретической информации;</w:t>
      </w:r>
    </w:p>
    <w:p w:rsidR="001E503E" w:rsidRDefault="001E503E" w:rsidP="001E503E">
      <w:pPr>
        <w:widowControl/>
        <w:shd w:val="clear" w:color="auto" w:fill="FFFFFF"/>
        <w:contextualSpacing w:val="0"/>
        <w:jc w:val="both"/>
        <w:rPr>
          <w:szCs w:val="24"/>
        </w:rPr>
      </w:pPr>
      <w:r w:rsidRPr="0021067C">
        <w:rPr>
          <w:szCs w:val="24"/>
        </w:rPr>
        <w:t>- создавать условия для удовлетворения информационных, учебно-методических, организационно-педагогических и образовательных потребностей педагогов дошкольного учреждения;</w:t>
      </w:r>
    </w:p>
    <w:p w:rsidR="001E503E" w:rsidRPr="0021067C" w:rsidRDefault="001E503E" w:rsidP="001E503E">
      <w:pPr>
        <w:widowControl/>
        <w:shd w:val="clear" w:color="auto" w:fill="FFFFFF"/>
        <w:contextualSpacing w:val="0"/>
        <w:jc w:val="both"/>
        <w:rPr>
          <w:rFonts w:ascii="Calibri" w:hAnsi="Calibri"/>
          <w:szCs w:val="24"/>
        </w:rPr>
      </w:pPr>
      <w:r w:rsidRPr="0021067C">
        <w:rPr>
          <w:szCs w:val="24"/>
        </w:rPr>
        <w:t>- содействовать обновлению структуры и содержания образования, повышению его качества, развитию образовательного учреждения, педагогического мастерства педагогов дошкольного учреждения;</w:t>
      </w:r>
    </w:p>
    <w:p w:rsidR="001E503E" w:rsidRPr="0021067C" w:rsidRDefault="001E503E" w:rsidP="001E503E">
      <w:pPr>
        <w:widowControl/>
        <w:shd w:val="clear" w:color="auto" w:fill="FFFFFF"/>
        <w:contextualSpacing w:val="0"/>
        <w:jc w:val="both"/>
        <w:rPr>
          <w:rFonts w:ascii="Calibri" w:hAnsi="Calibri"/>
          <w:szCs w:val="24"/>
        </w:rPr>
      </w:pPr>
      <w:r w:rsidRPr="0021067C">
        <w:rPr>
          <w:szCs w:val="24"/>
        </w:rPr>
        <w:t>- создавать информационно-методическое пространство, способствующее развитию системы образования, реализации программ модернизации образования, организации инновационной и экспериментальной работы, аналитико-диагностического и экспертного обеспечения деятельности дошкольного учреждения.</w:t>
      </w:r>
    </w:p>
    <w:p w:rsidR="001E503E" w:rsidRPr="00C91F8D" w:rsidRDefault="001E503E" w:rsidP="001E503E">
      <w:pPr>
        <w:pStyle w:val="Style20"/>
        <w:widowControl/>
        <w:spacing w:before="240"/>
        <w:ind w:left="720"/>
        <w:jc w:val="center"/>
        <w:rPr>
          <w:rStyle w:val="FontStyle42"/>
        </w:rPr>
      </w:pPr>
      <w:r w:rsidRPr="00C91F8D">
        <w:rPr>
          <w:rStyle w:val="FontStyle42"/>
        </w:rPr>
        <w:t>Функции методического кабинета:</w:t>
      </w:r>
    </w:p>
    <w:p w:rsidR="001E503E" w:rsidRPr="005A6AEA" w:rsidRDefault="001E503E" w:rsidP="001E503E">
      <w:pPr>
        <w:pStyle w:val="Style19"/>
        <w:widowControl/>
        <w:numPr>
          <w:ilvl w:val="0"/>
          <w:numId w:val="1"/>
        </w:numPr>
        <w:spacing w:line="276" w:lineRule="auto"/>
        <w:ind w:left="1134"/>
        <w:jc w:val="both"/>
        <w:rPr>
          <w:rStyle w:val="FontStyle40"/>
        </w:rPr>
      </w:pPr>
      <w:r w:rsidRPr="005A6AEA">
        <w:rPr>
          <w:rStyle w:val="FontStyle40"/>
        </w:rPr>
        <w:t>проведение консультаций (индивидуальных, коллективных),</w:t>
      </w:r>
    </w:p>
    <w:p w:rsidR="001E503E" w:rsidRPr="005A6AEA" w:rsidRDefault="001E503E" w:rsidP="001E503E">
      <w:pPr>
        <w:pStyle w:val="Style19"/>
        <w:widowControl/>
        <w:numPr>
          <w:ilvl w:val="0"/>
          <w:numId w:val="1"/>
        </w:numPr>
        <w:spacing w:line="276" w:lineRule="auto"/>
        <w:ind w:left="1134"/>
        <w:jc w:val="both"/>
        <w:rPr>
          <w:rStyle w:val="FontStyle40"/>
        </w:rPr>
      </w:pPr>
      <w:r w:rsidRPr="005A6AEA">
        <w:rPr>
          <w:rStyle w:val="FontStyle40"/>
        </w:rPr>
        <w:t>организация заседаний рабочих, творческих групп,</w:t>
      </w:r>
    </w:p>
    <w:p w:rsidR="001E503E" w:rsidRPr="005A6AEA" w:rsidRDefault="001E503E" w:rsidP="001E503E">
      <w:pPr>
        <w:pStyle w:val="Style19"/>
        <w:widowControl/>
        <w:numPr>
          <w:ilvl w:val="0"/>
          <w:numId w:val="1"/>
        </w:numPr>
        <w:spacing w:line="276" w:lineRule="auto"/>
        <w:ind w:left="1134"/>
        <w:jc w:val="both"/>
        <w:rPr>
          <w:rStyle w:val="FontStyle40"/>
        </w:rPr>
      </w:pPr>
      <w:r w:rsidRPr="005A6AEA">
        <w:rPr>
          <w:rStyle w:val="FontStyle40"/>
        </w:rPr>
        <w:t>проведение обучающих семинаров, мастер-классов, педагогических мастерских,</w:t>
      </w:r>
    </w:p>
    <w:p w:rsidR="001E503E" w:rsidRPr="005A6AEA" w:rsidRDefault="001E503E" w:rsidP="001E503E">
      <w:pPr>
        <w:pStyle w:val="Style19"/>
        <w:widowControl/>
        <w:numPr>
          <w:ilvl w:val="0"/>
          <w:numId w:val="1"/>
        </w:numPr>
        <w:spacing w:line="276" w:lineRule="auto"/>
        <w:ind w:left="1134"/>
        <w:jc w:val="both"/>
        <w:rPr>
          <w:rStyle w:val="FontStyle40"/>
        </w:rPr>
      </w:pPr>
      <w:r w:rsidRPr="005A6AEA">
        <w:rPr>
          <w:rStyle w:val="FontStyle40"/>
        </w:rPr>
        <w:t>организация работы с методической литературой, подбор УМК,</w:t>
      </w:r>
    </w:p>
    <w:p w:rsidR="001E503E" w:rsidRDefault="001E503E" w:rsidP="001E503E">
      <w:pPr>
        <w:pStyle w:val="Style19"/>
        <w:widowControl/>
        <w:numPr>
          <w:ilvl w:val="0"/>
          <w:numId w:val="1"/>
        </w:numPr>
        <w:spacing w:line="276" w:lineRule="auto"/>
        <w:ind w:left="1134"/>
        <w:jc w:val="both"/>
        <w:rPr>
          <w:rStyle w:val="FontStyle40"/>
        </w:rPr>
      </w:pPr>
      <w:r w:rsidRPr="005A6AEA">
        <w:rPr>
          <w:rStyle w:val="FontStyle40"/>
        </w:rPr>
        <w:t>овладение педагогами информационно-коммуникативными технологиями.</w:t>
      </w:r>
    </w:p>
    <w:p w:rsidR="001E503E" w:rsidRPr="005F38A6" w:rsidRDefault="001E503E" w:rsidP="001E503E">
      <w:pPr>
        <w:pStyle w:val="Style19"/>
        <w:widowControl/>
        <w:spacing w:line="276" w:lineRule="auto"/>
        <w:jc w:val="both"/>
        <w:rPr>
          <w:rStyle w:val="FontStyle40"/>
          <w:b/>
          <w:i/>
        </w:rPr>
      </w:pPr>
      <w:r w:rsidRPr="005F38A6">
        <w:rPr>
          <w:rStyle w:val="FontStyle40"/>
          <w:b/>
          <w:i/>
          <w:sz w:val="24"/>
        </w:rPr>
        <w:t>Каждое дошкольное учреждение самостоятельно определяет наполнение</w:t>
      </w:r>
      <w:r w:rsidRPr="005F38A6">
        <w:rPr>
          <w:rStyle w:val="FontStyle40"/>
          <w:b/>
          <w:i/>
        </w:rPr>
        <w:t xml:space="preserve"> кабинетов</w:t>
      </w:r>
      <w:r w:rsidRPr="005F38A6">
        <w:rPr>
          <w:rStyle w:val="FontStyle40"/>
          <w:b/>
          <w:i/>
          <w:sz w:val="24"/>
        </w:rPr>
        <w:t>, в зависимости от условий и возможностей дошкольногоучреждения.</w:t>
      </w:r>
    </w:p>
    <w:p w:rsidR="001E503E" w:rsidRPr="00C91F8D" w:rsidRDefault="001E503E" w:rsidP="001E503E">
      <w:pPr>
        <w:widowControl/>
        <w:shd w:val="clear" w:color="auto" w:fill="FFFFFF"/>
        <w:spacing w:before="100" w:beforeAutospacing="1" w:after="100" w:afterAutospacing="1" w:line="276" w:lineRule="auto"/>
        <w:contextualSpacing w:val="0"/>
        <w:jc w:val="center"/>
        <w:rPr>
          <w:rFonts w:ascii="Calibri" w:hAnsi="Calibri" w:cs="Arial"/>
          <w:szCs w:val="24"/>
        </w:rPr>
      </w:pPr>
      <w:r w:rsidRPr="00C91F8D">
        <w:rPr>
          <w:b/>
          <w:bCs/>
          <w:szCs w:val="24"/>
        </w:rPr>
        <w:t>Основные сведения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6272"/>
      </w:tblGrid>
      <w:tr w:rsidR="001E503E" w:rsidRPr="00C91F8D" w:rsidTr="00772CB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both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Название кабинета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both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Методический кабинет дошкольного образовательного учреждения</w:t>
            </w:r>
          </w:p>
        </w:tc>
      </w:tr>
      <w:tr w:rsidR="001E503E" w:rsidRPr="00C91F8D" w:rsidTr="00772CB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both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Общая площадь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both"/>
              <w:rPr>
                <w:rFonts w:ascii="Calibri" w:hAnsi="Calibri" w:cs="Arial"/>
                <w:szCs w:val="24"/>
              </w:rPr>
            </w:pPr>
            <w:r w:rsidRPr="00C91F8D">
              <w:rPr>
                <w:color w:val="0000FF"/>
                <w:szCs w:val="24"/>
              </w:rPr>
              <w:t>  </w:t>
            </w:r>
            <w:r w:rsidR="00DD5590" w:rsidRPr="00DD5590">
              <w:rPr>
                <w:color w:val="auto"/>
                <w:szCs w:val="24"/>
              </w:rPr>
              <w:t xml:space="preserve">11 </w:t>
            </w:r>
            <w:r w:rsidRPr="00DD5590">
              <w:rPr>
                <w:color w:val="auto"/>
                <w:szCs w:val="24"/>
              </w:rPr>
              <w:t>к</w:t>
            </w:r>
            <w:r w:rsidRPr="00C91F8D">
              <w:rPr>
                <w:szCs w:val="24"/>
              </w:rPr>
              <w:t xml:space="preserve">в. м., расположен на </w:t>
            </w:r>
            <w:r w:rsidR="00DD5590">
              <w:rPr>
                <w:szCs w:val="24"/>
              </w:rPr>
              <w:t xml:space="preserve">2 –м </w:t>
            </w:r>
            <w:proofErr w:type="gramStart"/>
            <w:r w:rsidRPr="00C91F8D">
              <w:rPr>
                <w:szCs w:val="24"/>
              </w:rPr>
              <w:t>этаже</w:t>
            </w:r>
            <w:proofErr w:type="gramEnd"/>
            <w:r w:rsidRPr="00C91F8D">
              <w:rPr>
                <w:szCs w:val="24"/>
              </w:rPr>
              <w:t xml:space="preserve"> здания </w:t>
            </w:r>
          </w:p>
        </w:tc>
      </w:tr>
      <w:tr w:rsidR="001E503E" w:rsidRPr="00C91F8D" w:rsidTr="00772CB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both"/>
              <w:rPr>
                <w:rFonts w:ascii="Calibri" w:hAnsi="Calibri" w:cs="Arial"/>
                <w:szCs w:val="24"/>
              </w:rPr>
            </w:pPr>
            <w:proofErr w:type="gramStart"/>
            <w:r w:rsidRPr="00C91F8D">
              <w:rPr>
                <w:szCs w:val="24"/>
              </w:rPr>
              <w:t>Ответственный за кабинет</w:t>
            </w:r>
            <w:proofErr w:type="gramEnd"/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DD5590" w:rsidP="00772CB9">
            <w:pPr>
              <w:widowControl/>
              <w:contextualSpacing w:val="0"/>
              <w:jc w:val="both"/>
              <w:rPr>
                <w:rFonts w:ascii="Calibri" w:hAnsi="Calibri" w:cs="Arial"/>
                <w:szCs w:val="24"/>
              </w:rPr>
            </w:pPr>
            <w:r>
              <w:rPr>
                <w:b/>
                <w:bCs/>
                <w:szCs w:val="24"/>
              </w:rPr>
              <w:t>Вдовина Татьяна Ивановна</w:t>
            </w:r>
          </w:p>
          <w:p w:rsidR="001E503E" w:rsidRPr="00C91F8D" w:rsidRDefault="001E503E" w:rsidP="00772CB9">
            <w:pPr>
              <w:widowControl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Год и дата  рождения:</w:t>
            </w:r>
            <w:r w:rsidRPr="00C91F8D">
              <w:rPr>
                <w:szCs w:val="24"/>
              </w:rPr>
              <w:t xml:space="preserve">  </w:t>
            </w:r>
            <w:r w:rsidR="00DD5590">
              <w:rPr>
                <w:szCs w:val="24"/>
              </w:rPr>
              <w:t>03.10.1965</w:t>
            </w:r>
          </w:p>
          <w:p w:rsidR="001E503E" w:rsidRPr="00C91F8D" w:rsidRDefault="001E503E" w:rsidP="00772CB9">
            <w:pPr>
              <w:widowControl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Занимаемая должность:</w:t>
            </w:r>
            <w:r w:rsidRPr="00C91F8D">
              <w:rPr>
                <w:szCs w:val="24"/>
              </w:rPr>
              <w:t> старший воспитатель.</w:t>
            </w:r>
          </w:p>
          <w:p w:rsidR="001E503E" w:rsidRPr="00C91F8D" w:rsidRDefault="001E503E" w:rsidP="00772CB9">
            <w:pPr>
              <w:widowControl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Сведения об образовании:</w:t>
            </w:r>
            <w:r w:rsidR="00DD5590">
              <w:rPr>
                <w:b/>
                <w:bCs/>
                <w:szCs w:val="24"/>
              </w:rPr>
              <w:t xml:space="preserve"> высшее педагогическое</w:t>
            </w:r>
            <w:r w:rsidR="005650CF">
              <w:rPr>
                <w:b/>
                <w:bCs/>
                <w:szCs w:val="24"/>
              </w:rPr>
              <w:t xml:space="preserve"> ОГПИ, 1987 год</w:t>
            </w:r>
          </w:p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Квалификационная категория:</w:t>
            </w:r>
            <w:r w:rsidRPr="00C91F8D">
              <w:rPr>
                <w:szCs w:val="24"/>
              </w:rPr>
              <w:t> </w:t>
            </w:r>
            <w:r w:rsidR="00DD5590">
              <w:rPr>
                <w:szCs w:val="24"/>
              </w:rPr>
              <w:t>высшая (апрель 2017 г.)</w:t>
            </w:r>
          </w:p>
        </w:tc>
      </w:tr>
      <w:tr w:rsidR="009A4F15" w:rsidRPr="00C91F8D" w:rsidTr="00772CB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4F15" w:rsidRPr="00C91F8D" w:rsidRDefault="009A4F15" w:rsidP="00772CB9">
            <w:pPr>
              <w:widowControl/>
              <w:spacing w:line="0" w:lineRule="atLeast"/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>Режим работы кабинета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4F15" w:rsidRDefault="00DD5590" w:rsidP="00772CB9">
            <w:pPr>
              <w:widowControl/>
              <w:contextualSpacing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Понедельник 8.00-15.12</w:t>
            </w:r>
          </w:p>
          <w:p w:rsidR="00DD5590" w:rsidRDefault="00DD5590" w:rsidP="00772CB9">
            <w:pPr>
              <w:widowControl/>
              <w:contextualSpacing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Вторник         11.48-19.00</w:t>
            </w:r>
          </w:p>
          <w:p w:rsidR="00DD5590" w:rsidRDefault="00DD5590" w:rsidP="00772CB9">
            <w:pPr>
              <w:widowControl/>
              <w:contextualSpacing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Среда              9.00-16.12</w:t>
            </w:r>
          </w:p>
          <w:p w:rsidR="00DD5590" w:rsidRDefault="00DD5590" w:rsidP="00772CB9">
            <w:pPr>
              <w:widowControl/>
              <w:contextualSpacing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Четверг          8.00-15.12</w:t>
            </w:r>
          </w:p>
          <w:p w:rsidR="00DD5590" w:rsidRDefault="00DD5590" w:rsidP="00772CB9">
            <w:pPr>
              <w:widowControl/>
              <w:contextualSpacing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Пятница         8.00-15.12</w:t>
            </w:r>
          </w:p>
        </w:tc>
      </w:tr>
    </w:tbl>
    <w:p w:rsidR="001E503E" w:rsidRPr="00C91F8D" w:rsidRDefault="001E503E" w:rsidP="001E503E">
      <w:pPr>
        <w:widowControl/>
        <w:shd w:val="clear" w:color="auto" w:fill="FFFFFF"/>
        <w:spacing w:before="100" w:beforeAutospacing="1" w:after="100" w:afterAutospacing="1" w:line="276" w:lineRule="auto"/>
        <w:ind w:left="142"/>
        <w:contextualSpacing w:val="0"/>
        <w:jc w:val="center"/>
        <w:rPr>
          <w:rFonts w:ascii="Calibri" w:hAnsi="Calibri" w:cs="Arial"/>
          <w:szCs w:val="24"/>
        </w:rPr>
      </w:pPr>
      <w:r w:rsidRPr="00C91F8D">
        <w:rPr>
          <w:b/>
          <w:bCs/>
          <w:szCs w:val="24"/>
        </w:rPr>
        <w:lastRenderedPageBreak/>
        <w:t>Нормативно-правовая база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9270"/>
      </w:tblGrid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№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Федерального уровня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1.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Семейный кодекс РФ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2.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Трудовой кодекс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3.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4.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5.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Концепция дошкольного воспитания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6.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7.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Порядок организации и осуществления образовательной деятельности  по основным  общеобразовательным  программам – образовательным  программам    дошкольного образования. Приказ Министерства  образования   и науки  Российской Федерации от 30 август 2013 г. № 1014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8.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both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Федеральный государственный образовательный стандарт дошкольного образования» (зарегистрирован в Минюсте РФ 14.11.2013 г., регистрационный № 30384) утвержден и вводится в действие с 1 января 2014 г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9.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Приказ Министерства образования и науки РФ от 07.04. 2014г. №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10.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Стратегия развития  воспитания в Российской Федерации  на период до 2025г</w:t>
            </w:r>
          </w:p>
        </w:tc>
      </w:tr>
      <w:tr w:rsidR="001E503E" w:rsidRPr="00C91F8D" w:rsidTr="00772C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szCs w:val="24"/>
              </w:rPr>
            </w:pP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rPr>
                <w:szCs w:val="24"/>
              </w:rPr>
            </w:pPr>
          </w:p>
        </w:tc>
      </w:tr>
    </w:tbl>
    <w:p w:rsidR="001E503E" w:rsidRDefault="001E503E" w:rsidP="001E503E">
      <w:pPr>
        <w:widowControl/>
        <w:contextualSpacing w:val="0"/>
        <w:rPr>
          <w:color w:val="auto"/>
          <w:szCs w:val="24"/>
        </w:rPr>
      </w:pPr>
    </w:p>
    <w:p w:rsidR="001E503E" w:rsidRPr="005A6AEA" w:rsidRDefault="001E503E" w:rsidP="001E503E">
      <w:pPr>
        <w:jc w:val="center"/>
        <w:rPr>
          <w:b/>
          <w:color w:val="auto"/>
        </w:rPr>
      </w:pPr>
      <w:r w:rsidRPr="005A6AEA">
        <w:rPr>
          <w:b/>
          <w:color w:val="auto"/>
        </w:rPr>
        <w:t>Документы по организации образовательной деятельности</w:t>
      </w:r>
    </w:p>
    <w:p w:rsidR="001E503E" w:rsidRPr="00887F66" w:rsidRDefault="001E503E" w:rsidP="001E503E">
      <w:pPr>
        <w:spacing w:after="240"/>
        <w:rPr>
          <w:b/>
          <w:color w:val="4F6228" w:themeColor="accent3" w:themeShade="80"/>
          <w:sz w:val="10"/>
        </w:rPr>
      </w:pPr>
    </w:p>
    <w:tbl>
      <w:tblPr>
        <w:tblStyle w:val="a4"/>
        <w:tblW w:w="8115" w:type="dxa"/>
        <w:jc w:val="center"/>
        <w:tblLook w:val="04A0"/>
      </w:tblPr>
      <w:tblGrid>
        <w:gridCol w:w="711"/>
        <w:gridCol w:w="7404"/>
      </w:tblGrid>
      <w:tr w:rsidR="001E503E" w:rsidRPr="00B55E93" w:rsidTr="00772CB9">
        <w:trPr>
          <w:jc w:val="center"/>
        </w:trPr>
        <w:tc>
          <w:tcPr>
            <w:tcW w:w="711" w:type="dxa"/>
          </w:tcPr>
          <w:p w:rsidR="001E503E" w:rsidRPr="00B55E93" w:rsidRDefault="001E503E" w:rsidP="00772CB9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7404" w:type="dxa"/>
          </w:tcPr>
          <w:p w:rsidR="001E503E" w:rsidRPr="00B55E93" w:rsidRDefault="001E503E" w:rsidP="00772CB9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Название документа</w:t>
            </w:r>
          </w:p>
        </w:tc>
      </w:tr>
      <w:tr w:rsidR="001E503E" w:rsidRPr="00B55E93" w:rsidTr="00772CB9">
        <w:trPr>
          <w:jc w:val="center"/>
        </w:trPr>
        <w:tc>
          <w:tcPr>
            <w:tcW w:w="711" w:type="dxa"/>
          </w:tcPr>
          <w:p w:rsidR="001E503E" w:rsidRPr="00B55E93" w:rsidRDefault="001E503E" w:rsidP="00772CB9">
            <w:pPr>
              <w:jc w:val="center"/>
            </w:pPr>
            <w:r w:rsidRPr="00B55E93">
              <w:t>1.</w:t>
            </w:r>
          </w:p>
        </w:tc>
        <w:tc>
          <w:tcPr>
            <w:tcW w:w="7404" w:type="dxa"/>
          </w:tcPr>
          <w:p w:rsidR="001E503E" w:rsidRPr="00B55E93" w:rsidRDefault="001E503E" w:rsidP="00772CB9">
            <w:pPr>
              <w:jc w:val="both"/>
            </w:pPr>
            <w:r w:rsidRPr="00B55E93">
              <w:t>О</w:t>
            </w:r>
            <w:r>
              <w:t>сновная о</w:t>
            </w:r>
            <w:r w:rsidRPr="00B55E93">
              <w:t>бразовательная программа ДОУ</w:t>
            </w:r>
          </w:p>
        </w:tc>
      </w:tr>
      <w:tr w:rsidR="00DD5590" w:rsidRPr="00B55E93" w:rsidTr="00772CB9">
        <w:trPr>
          <w:jc w:val="center"/>
        </w:trPr>
        <w:tc>
          <w:tcPr>
            <w:tcW w:w="711" w:type="dxa"/>
          </w:tcPr>
          <w:p w:rsidR="00DD5590" w:rsidRPr="00B55E93" w:rsidRDefault="00DD5590" w:rsidP="00772CB9">
            <w:pPr>
              <w:jc w:val="center"/>
            </w:pPr>
            <w:r>
              <w:t>2.</w:t>
            </w:r>
          </w:p>
        </w:tc>
        <w:tc>
          <w:tcPr>
            <w:tcW w:w="7404" w:type="dxa"/>
          </w:tcPr>
          <w:p w:rsidR="00DD5590" w:rsidRPr="00B55E93" w:rsidRDefault="00DD5590" w:rsidP="00772CB9">
            <w:pPr>
              <w:jc w:val="both"/>
            </w:pPr>
            <w:r>
              <w:t xml:space="preserve">Адаптированная </w:t>
            </w:r>
            <w:r w:rsidR="00624C2E">
              <w:t xml:space="preserve">основная </w:t>
            </w:r>
            <w:r>
              <w:t>образовательная программа ДОУ</w:t>
            </w:r>
          </w:p>
        </w:tc>
      </w:tr>
      <w:tr w:rsidR="001E503E" w:rsidRPr="00B55E93" w:rsidTr="00772CB9">
        <w:trPr>
          <w:jc w:val="center"/>
        </w:trPr>
        <w:tc>
          <w:tcPr>
            <w:tcW w:w="711" w:type="dxa"/>
          </w:tcPr>
          <w:p w:rsidR="001E503E" w:rsidRPr="00B55E93" w:rsidRDefault="00DD5590" w:rsidP="00772CB9">
            <w:pPr>
              <w:jc w:val="center"/>
            </w:pPr>
            <w:r>
              <w:t>3.</w:t>
            </w:r>
          </w:p>
        </w:tc>
        <w:tc>
          <w:tcPr>
            <w:tcW w:w="7404" w:type="dxa"/>
          </w:tcPr>
          <w:p w:rsidR="001E503E" w:rsidRPr="00B55E93" w:rsidRDefault="001E503E" w:rsidP="00772CB9">
            <w:pPr>
              <w:jc w:val="both"/>
            </w:pPr>
            <w:r w:rsidRPr="00B55E93">
              <w:t>Программа развития ДОУ</w:t>
            </w:r>
          </w:p>
        </w:tc>
      </w:tr>
      <w:tr w:rsidR="001E503E" w:rsidRPr="00B55E93" w:rsidTr="00772CB9">
        <w:trPr>
          <w:jc w:val="center"/>
        </w:trPr>
        <w:tc>
          <w:tcPr>
            <w:tcW w:w="711" w:type="dxa"/>
          </w:tcPr>
          <w:p w:rsidR="001E503E" w:rsidRPr="00B55E93" w:rsidRDefault="00DD5590" w:rsidP="00772CB9">
            <w:pPr>
              <w:jc w:val="center"/>
            </w:pPr>
            <w:r>
              <w:t>3.</w:t>
            </w:r>
          </w:p>
        </w:tc>
        <w:tc>
          <w:tcPr>
            <w:tcW w:w="7404" w:type="dxa"/>
          </w:tcPr>
          <w:p w:rsidR="001E503E" w:rsidRPr="00B55E93" w:rsidRDefault="00624C2E" w:rsidP="00772CB9">
            <w:pPr>
              <w:jc w:val="both"/>
            </w:pPr>
            <w:r>
              <w:rPr>
                <w:color w:val="auto"/>
                <w:szCs w:val="24"/>
              </w:rPr>
              <w:t>Рабочая п</w:t>
            </w:r>
            <w:r w:rsidR="001E503E" w:rsidRPr="00E40476">
              <w:rPr>
                <w:color w:val="auto"/>
                <w:szCs w:val="24"/>
              </w:rPr>
              <w:t>рограмма воспитания</w:t>
            </w:r>
            <w:r>
              <w:rPr>
                <w:color w:val="auto"/>
                <w:szCs w:val="24"/>
              </w:rPr>
              <w:t xml:space="preserve"> ДОУ</w:t>
            </w:r>
          </w:p>
        </w:tc>
      </w:tr>
      <w:tr w:rsidR="001E503E" w:rsidRPr="00B55E93" w:rsidTr="00772CB9">
        <w:trPr>
          <w:jc w:val="center"/>
        </w:trPr>
        <w:tc>
          <w:tcPr>
            <w:tcW w:w="711" w:type="dxa"/>
          </w:tcPr>
          <w:p w:rsidR="001E503E" w:rsidRPr="00B55E93" w:rsidRDefault="00DD5590" w:rsidP="00772CB9">
            <w:pPr>
              <w:jc w:val="center"/>
            </w:pPr>
            <w:r>
              <w:t>5.</w:t>
            </w:r>
          </w:p>
        </w:tc>
        <w:tc>
          <w:tcPr>
            <w:tcW w:w="7404" w:type="dxa"/>
          </w:tcPr>
          <w:p w:rsidR="001E503E" w:rsidRPr="00B55E93" w:rsidRDefault="001E503E" w:rsidP="00772CB9">
            <w:pPr>
              <w:jc w:val="both"/>
            </w:pPr>
            <w:r>
              <w:t>Годовой план работы ДОУ</w:t>
            </w:r>
          </w:p>
        </w:tc>
      </w:tr>
      <w:tr w:rsidR="001E503E" w:rsidRPr="00B55E93" w:rsidTr="00772CB9">
        <w:trPr>
          <w:jc w:val="center"/>
        </w:trPr>
        <w:tc>
          <w:tcPr>
            <w:tcW w:w="711" w:type="dxa"/>
          </w:tcPr>
          <w:p w:rsidR="001E503E" w:rsidRPr="00B55E93" w:rsidRDefault="00DD5590" w:rsidP="00772CB9">
            <w:pPr>
              <w:jc w:val="center"/>
            </w:pPr>
            <w:r>
              <w:t>7.</w:t>
            </w:r>
          </w:p>
        </w:tc>
        <w:tc>
          <w:tcPr>
            <w:tcW w:w="7404" w:type="dxa"/>
          </w:tcPr>
          <w:p w:rsidR="001E503E" w:rsidRPr="00E40476" w:rsidRDefault="00624C2E" w:rsidP="00772CB9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План работы </w:t>
            </w:r>
            <w:proofErr w:type="spellStart"/>
            <w:r>
              <w:rPr>
                <w:color w:val="auto"/>
                <w:szCs w:val="24"/>
              </w:rPr>
              <w:t>П</w:t>
            </w:r>
            <w:r w:rsidR="001E503E" w:rsidRPr="00E40476">
              <w:rPr>
                <w:color w:val="auto"/>
                <w:szCs w:val="24"/>
              </w:rPr>
              <w:t>Пк</w:t>
            </w:r>
            <w:proofErr w:type="spellEnd"/>
            <w:r w:rsidR="001E503E" w:rsidRPr="00E40476">
              <w:rPr>
                <w:color w:val="auto"/>
                <w:szCs w:val="24"/>
              </w:rPr>
              <w:t xml:space="preserve"> на учебный год</w:t>
            </w:r>
          </w:p>
        </w:tc>
      </w:tr>
      <w:tr w:rsidR="001E503E" w:rsidRPr="00B55E93" w:rsidTr="00772CB9">
        <w:trPr>
          <w:jc w:val="center"/>
        </w:trPr>
        <w:tc>
          <w:tcPr>
            <w:tcW w:w="711" w:type="dxa"/>
          </w:tcPr>
          <w:p w:rsidR="001E503E" w:rsidRPr="00B55E93" w:rsidRDefault="00DD5590" w:rsidP="00772CB9">
            <w:pPr>
              <w:jc w:val="center"/>
            </w:pPr>
            <w:r>
              <w:t>9.</w:t>
            </w:r>
          </w:p>
        </w:tc>
        <w:tc>
          <w:tcPr>
            <w:tcW w:w="7404" w:type="dxa"/>
          </w:tcPr>
          <w:p w:rsidR="001E503E" w:rsidRPr="00B55E93" w:rsidRDefault="001E503E" w:rsidP="00624C2E">
            <w:pPr>
              <w:jc w:val="both"/>
            </w:pPr>
            <w:r>
              <w:t>Протоколы</w:t>
            </w:r>
            <w:r w:rsidR="00624C2E">
              <w:t>, документация, конспекты</w:t>
            </w:r>
            <w:r>
              <w:t xml:space="preserve"> педагогических мероприятий</w:t>
            </w:r>
          </w:p>
        </w:tc>
      </w:tr>
      <w:tr w:rsidR="001E503E" w:rsidRPr="00B55E93" w:rsidTr="00772CB9">
        <w:trPr>
          <w:jc w:val="center"/>
        </w:trPr>
        <w:tc>
          <w:tcPr>
            <w:tcW w:w="711" w:type="dxa"/>
          </w:tcPr>
          <w:p w:rsidR="001E503E" w:rsidRPr="00B55E93" w:rsidRDefault="00DD5590" w:rsidP="00772CB9">
            <w:pPr>
              <w:jc w:val="center"/>
            </w:pPr>
            <w:r>
              <w:t>10.</w:t>
            </w:r>
          </w:p>
        </w:tc>
        <w:tc>
          <w:tcPr>
            <w:tcW w:w="7404" w:type="dxa"/>
          </w:tcPr>
          <w:p w:rsidR="001E503E" w:rsidRPr="00B55E93" w:rsidRDefault="00624C2E" w:rsidP="00772CB9">
            <w:pPr>
              <w:jc w:val="both"/>
            </w:pPr>
            <w:r>
              <w:t>Тетрадь сведений</w:t>
            </w:r>
            <w:r w:rsidR="001E503E" w:rsidRPr="00B55E93">
              <w:t xml:space="preserve"> педагогических работников</w:t>
            </w:r>
            <w:r>
              <w:t>, ИППР педагогов ДОУ</w:t>
            </w:r>
          </w:p>
        </w:tc>
      </w:tr>
      <w:tr w:rsidR="00624C2E" w:rsidRPr="00B55E93" w:rsidTr="00772CB9">
        <w:trPr>
          <w:jc w:val="center"/>
        </w:trPr>
        <w:tc>
          <w:tcPr>
            <w:tcW w:w="711" w:type="dxa"/>
          </w:tcPr>
          <w:p w:rsidR="00624C2E" w:rsidRDefault="00624C2E" w:rsidP="00772CB9">
            <w:pPr>
              <w:jc w:val="center"/>
            </w:pPr>
            <w:r>
              <w:t>11.</w:t>
            </w:r>
          </w:p>
        </w:tc>
        <w:tc>
          <w:tcPr>
            <w:tcW w:w="7404" w:type="dxa"/>
          </w:tcPr>
          <w:p w:rsidR="00624C2E" w:rsidRPr="00B55E93" w:rsidRDefault="00624C2E" w:rsidP="00772CB9">
            <w:pPr>
              <w:jc w:val="both"/>
            </w:pPr>
            <w:r>
              <w:t>Циклограмма старшего воспитателя</w:t>
            </w:r>
          </w:p>
        </w:tc>
      </w:tr>
      <w:tr w:rsidR="00624C2E" w:rsidRPr="00B55E93" w:rsidTr="00772CB9">
        <w:trPr>
          <w:jc w:val="center"/>
        </w:trPr>
        <w:tc>
          <w:tcPr>
            <w:tcW w:w="711" w:type="dxa"/>
          </w:tcPr>
          <w:p w:rsidR="00624C2E" w:rsidRDefault="00624C2E" w:rsidP="00772CB9">
            <w:pPr>
              <w:jc w:val="center"/>
            </w:pPr>
            <w:r>
              <w:t>12.</w:t>
            </w:r>
          </w:p>
        </w:tc>
        <w:tc>
          <w:tcPr>
            <w:tcW w:w="7404" w:type="dxa"/>
          </w:tcPr>
          <w:p w:rsidR="00624C2E" w:rsidRPr="00B55E93" w:rsidRDefault="00624C2E" w:rsidP="00772CB9">
            <w:pPr>
              <w:jc w:val="both"/>
            </w:pPr>
            <w:r>
              <w:t>Протоколы, документация деятельности ДОУ в рамках ВСОКО</w:t>
            </w:r>
          </w:p>
        </w:tc>
      </w:tr>
      <w:tr w:rsidR="00624C2E" w:rsidRPr="00B55E93" w:rsidTr="00772CB9">
        <w:trPr>
          <w:jc w:val="center"/>
        </w:trPr>
        <w:tc>
          <w:tcPr>
            <w:tcW w:w="711" w:type="dxa"/>
          </w:tcPr>
          <w:p w:rsidR="00624C2E" w:rsidRDefault="00624C2E" w:rsidP="00772CB9">
            <w:pPr>
              <w:jc w:val="center"/>
            </w:pPr>
            <w:r>
              <w:t>13.</w:t>
            </w:r>
          </w:p>
        </w:tc>
        <w:tc>
          <w:tcPr>
            <w:tcW w:w="7404" w:type="dxa"/>
          </w:tcPr>
          <w:p w:rsidR="00624C2E" w:rsidRDefault="00624C2E" w:rsidP="00772CB9">
            <w:pPr>
              <w:jc w:val="both"/>
            </w:pPr>
            <w:r>
              <w:t xml:space="preserve">Протоколы, документация деятельности ДОУ в рамках участия в </w:t>
            </w:r>
            <w:proofErr w:type="spellStart"/>
            <w:r>
              <w:t>РИП-ИнКО</w:t>
            </w:r>
            <w:proofErr w:type="spellEnd"/>
          </w:p>
        </w:tc>
      </w:tr>
      <w:tr w:rsidR="00624C2E" w:rsidRPr="00B55E93" w:rsidTr="00772CB9">
        <w:trPr>
          <w:jc w:val="center"/>
        </w:trPr>
        <w:tc>
          <w:tcPr>
            <w:tcW w:w="711" w:type="dxa"/>
          </w:tcPr>
          <w:p w:rsidR="00624C2E" w:rsidRDefault="00624C2E" w:rsidP="00772CB9">
            <w:pPr>
              <w:jc w:val="center"/>
            </w:pPr>
            <w:r>
              <w:t>14.</w:t>
            </w:r>
          </w:p>
        </w:tc>
        <w:tc>
          <w:tcPr>
            <w:tcW w:w="7404" w:type="dxa"/>
          </w:tcPr>
          <w:p w:rsidR="00624C2E" w:rsidRDefault="00624C2E" w:rsidP="00772CB9">
            <w:pPr>
              <w:jc w:val="both"/>
            </w:pPr>
            <w:r>
              <w:t>Документация по проведению контролирующей деятельности</w:t>
            </w:r>
          </w:p>
        </w:tc>
      </w:tr>
    </w:tbl>
    <w:p w:rsidR="001E503E" w:rsidRDefault="001E503E" w:rsidP="001E503E">
      <w:pPr>
        <w:widowControl/>
        <w:contextualSpacing w:val="0"/>
        <w:rPr>
          <w:color w:val="auto"/>
          <w:szCs w:val="24"/>
        </w:rPr>
      </w:pPr>
    </w:p>
    <w:p w:rsidR="001E503E" w:rsidRPr="00C91F8D" w:rsidRDefault="001E503E" w:rsidP="001E503E">
      <w:pPr>
        <w:widowControl/>
        <w:contextualSpacing w:val="0"/>
        <w:rPr>
          <w:vanish/>
          <w:color w:val="auto"/>
          <w:szCs w:val="24"/>
        </w:rPr>
      </w:pPr>
    </w:p>
    <w:p w:rsidR="001E503E" w:rsidRDefault="001E503E" w:rsidP="001E503E">
      <w:pPr>
        <w:widowControl/>
        <w:shd w:val="clear" w:color="auto" w:fill="FFFFFF"/>
        <w:contextualSpacing w:val="0"/>
        <w:jc w:val="center"/>
        <w:rPr>
          <w:b/>
          <w:bCs/>
          <w:szCs w:val="24"/>
        </w:rPr>
      </w:pPr>
      <w:r w:rsidRPr="00C91F8D">
        <w:rPr>
          <w:b/>
          <w:bCs/>
          <w:szCs w:val="24"/>
        </w:rPr>
        <w:t>Оборудование кабинета</w:t>
      </w:r>
    </w:p>
    <w:p w:rsidR="001E503E" w:rsidRPr="00C91F8D" w:rsidRDefault="001E503E" w:rsidP="001E503E">
      <w:pPr>
        <w:widowControl/>
        <w:shd w:val="clear" w:color="auto" w:fill="FFFFFF"/>
        <w:contextualSpacing w:val="0"/>
        <w:jc w:val="center"/>
        <w:rPr>
          <w:rFonts w:ascii="Calibri" w:hAnsi="Calibri"/>
          <w:szCs w:val="24"/>
        </w:rPr>
      </w:pPr>
    </w:p>
    <w:tbl>
      <w:tblPr>
        <w:tblW w:w="0" w:type="auto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5722"/>
        <w:gridCol w:w="2978"/>
      </w:tblGrid>
      <w:tr w:rsidR="001E503E" w:rsidRPr="00C91F8D" w:rsidTr="00772CB9"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Технические средства обучения</w:t>
            </w:r>
          </w:p>
        </w:tc>
      </w:tr>
      <w:tr w:rsidR="001E503E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№ п/п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Default="001E503E" w:rsidP="00772CB9">
            <w:pPr>
              <w:widowControl/>
              <w:spacing w:line="0" w:lineRule="atLeast"/>
              <w:contextualSpacing w:val="0"/>
              <w:jc w:val="center"/>
              <w:rPr>
                <w:b/>
                <w:bCs/>
                <w:szCs w:val="24"/>
              </w:rPr>
            </w:pPr>
            <w:r w:rsidRPr="00C91F8D">
              <w:rPr>
                <w:b/>
                <w:bCs/>
                <w:szCs w:val="24"/>
              </w:rPr>
              <w:t xml:space="preserve">Имеется в наличии </w:t>
            </w:r>
          </w:p>
          <w:p w:rsidR="001E503E" w:rsidRPr="00C91F8D" w:rsidRDefault="001E503E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(кол-во)</w:t>
            </w:r>
          </w:p>
        </w:tc>
      </w:tr>
      <w:tr w:rsidR="00DD5590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1.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602765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Персональный компьютер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</w:t>
            </w:r>
          </w:p>
        </w:tc>
      </w:tr>
      <w:tr w:rsidR="00DD5590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2.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602765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 xml:space="preserve">Лазерный </w:t>
            </w:r>
            <w:proofErr w:type="spellStart"/>
            <w:r w:rsidRPr="00C91F8D">
              <w:rPr>
                <w:szCs w:val="24"/>
              </w:rPr>
              <w:t>принтер+ксерокс+сканер</w:t>
            </w:r>
            <w:proofErr w:type="spellEnd"/>
            <w:r w:rsidRPr="00C91F8D">
              <w:rPr>
                <w:szCs w:val="24"/>
              </w:rPr>
              <w:t xml:space="preserve"> (</w:t>
            </w:r>
            <w:proofErr w:type="gramStart"/>
            <w:r w:rsidRPr="00C91F8D">
              <w:rPr>
                <w:szCs w:val="24"/>
              </w:rPr>
              <w:t>ч</w:t>
            </w:r>
            <w:proofErr w:type="gramEnd"/>
            <w:r w:rsidRPr="00C91F8D">
              <w:rPr>
                <w:szCs w:val="24"/>
              </w:rPr>
              <w:t>/б)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</w:t>
            </w:r>
          </w:p>
        </w:tc>
      </w:tr>
      <w:tr w:rsidR="00DD5590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lastRenderedPageBreak/>
              <w:t>3.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Фотоаппарат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</w:t>
            </w:r>
          </w:p>
        </w:tc>
      </w:tr>
      <w:tr w:rsidR="00DD5590" w:rsidRPr="00C91F8D" w:rsidTr="00772CB9"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Стенды</w:t>
            </w:r>
          </w:p>
        </w:tc>
      </w:tr>
      <w:tr w:rsidR="00DD5590" w:rsidRPr="00C91F8D" w:rsidTr="00772CB9">
        <w:trPr>
          <w:trHeight w:val="22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№</w:t>
            </w:r>
            <w:proofErr w:type="spellStart"/>
            <w:r w:rsidRPr="00C91F8D">
              <w:rPr>
                <w:szCs w:val="24"/>
              </w:rPr>
              <w:t>п</w:t>
            </w:r>
            <w:proofErr w:type="spellEnd"/>
            <w:r w:rsidRPr="00C91F8D">
              <w:rPr>
                <w:szCs w:val="24"/>
              </w:rPr>
              <w:t>/</w:t>
            </w:r>
            <w:proofErr w:type="spellStart"/>
            <w:r w:rsidRPr="00C91F8D">
              <w:rPr>
                <w:szCs w:val="24"/>
              </w:rPr>
              <w:t>п</w:t>
            </w:r>
            <w:proofErr w:type="spellEnd"/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Наименование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Имеется в наличии</w:t>
            </w:r>
          </w:p>
        </w:tc>
      </w:tr>
      <w:tr w:rsidR="00DD5590" w:rsidRPr="00C91F8D" w:rsidTr="00772CB9">
        <w:trPr>
          <w:trHeight w:val="22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1.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Стенд «Методическая работа»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постоянно обновляется</w:t>
            </w:r>
          </w:p>
        </w:tc>
      </w:tr>
      <w:tr w:rsidR="00DD5590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2.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Выставка методической литературы и периодической печати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постоянно обновляется</w:t>
            </w:r>
          </w:p>
        </w:tc>
      </w:tr>
      <w:tr w:rsidR="00DD5590" w:rsidRPr="00C91F8D" w:rsidTr="00CE4644">
        <w:trPr>
          <w:trHeight w:val="379"/>
        </w:trPr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spacing w:line="0" w:lineRule="atLeast"/>
              <w:contextualSpacing w:val="0"/>
              <w:jc w:val="center"/>
              <w:rPr>
                <w:rFonts w:ascii="Calibri" w:hAnsi="Calibri" w:cs="Arial"/>
                <w:szCs w:val="24"/>
              </w:rPr>
            </w:pPr>
            <w:r w:rsidRPr="00C91F8D">
              <w:rPr>
                <w:b/>
                <w:bCs/>
                <w:szCs w:val="24"/>
              </w:rPr>
              <w:t>Мебель</w:t>
            </w:r>
          </w:p>
        </w:tc>
      </w:tr>
      <w:tr w:rsidR="00DD5590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E4644" w:rsidRDefault="00624C2E" w:rsidP="00624C2E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DD5590" w:rsidP="00772CB9">
            <w:pPr>
              <w:widowControl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>Стул полумягкий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5590" w:rsidRPr="00CE4644" w:rsidRDefault="00CE4644" w:rsidP="00772CB9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D5590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E4644" w:rsidRDefault="00624C2E" w:rsidP="00624C2E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624C2E" w:rsidP="00772CB9">
            <w:pPr>
              <w:widowControl/>
              <w:contextualSpacing w:val="0"/>
              <w:rPr>
                <w:rFonts w:ascii="Calibri" w:hAnsi="Calibri" w:cs="Arial"/>
                <w:szCs w:val="24"/>
              </w:rPr>
            </w:pPr>
            <w:r>
              <w:rPr>
                <w:szCs w:val="24"/>
              </w:rPr>
              <w:t>К</w:t>
            </w:r>
            <w:r w:rsidR="00DD5590" w:rsidRPr="00C91F8D">
              <w:rPr>
                <w:szCs w:val="24"/>
              </w:rPr>
              <w:t>омпьютерный</w:t>
            </w:r>
            <w:r>
              <w:rPr>
                <w:szCs w:val="24"/>
              </w:rPr>
              <w:t xml:space="preserve"> уголок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5590" w:rsidRPr="00CE4644" w:rsidRDefault="00CE4644" w:rsidP="00772CB9">
            <w:pPr>
              <w:widowControl/>
              <w:contextualSpacing w:val="0"/>
              <w:jc w:val="center"/>
              <w:rPr>
                <w:szCs w:val="24"/>
              </w:rPr>
            </w:pPr>
            <w:r w:rsidRPr="00CE4644">
              <w:rPr>
                <w:szCs w:val="24"/>
              </w:rPr>
              <w:t>1</w:t>
            </w:r>
          </w:p>
        </w:tc>
      </w:tr>
      <w:tr w:rsidR="00624C2E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C2E" w:rsidRDefault="008D6F3A" w:rsidP="00624C2E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C2E" w:rsidRDefault="008D6F3A" w:rsidP="00772C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Тумба на </w:t>
            </w:r>
            <w:proofErr w:type="gramStart"/>
            <w:r>
              <w:rPr>
                <w:szCs w:val="24"/>
              </w:rPr>
              <w:t>колесиках</w:t>
            </w:r>
            <w:proofErr w:type="gramEnd"/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C2E" w:rsidRDefault="008D6F3A" w:rsidP="00772CB9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24C2E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C2E" w:rsidRDefault="008D6F3A" w:rsidP="00624C2E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C2E" w:rsidRPr="00C91F8D" w:rsidRDefault="00624C2E" w:rsidP="00772C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Стеллаж для книг без дверей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C2E" w:rsidRDefault="00624C2E" w:rsidP="00772CB9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6F3A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F3A" w:rsidRPr="00CE4644" w:rsidRDefault="008D6F3A" w:rsidP="00624C2E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6F3A" w:rsidRPr="00C91F8D" w:rsidRDefault="008D6F3A" w:rsidP="00772C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Шкаф платяной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6F3A" w:rsidRDefault="008D6F3A" w:rsidP="00772CB9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D5590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E4644" w:rsidRDefault="008D6F3A" w:rsidP="00624C2E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590" w:rsidRPr="00C91F8D" w:rsidRDefault="00CE4644" w:rsidP="00772CB9">
            <w:pPr>
              <w:widowControl/>
              <w:contextualSpacing w:val="0"/>
              <w:rPr>
                <w:rFonts w:ascii="Calibri" w:hAnsi="Calibri" w:cs="Arial"/>
                <w:szCs w:val="24"/>
              </w:rPr>
            </w:pPr>
            <w:r w:rsidRPr="00C91F8D">
              <w:rPr>
                <w:szCs w:val="24"/>
              </w:rPr>
              <w:t xml:space="preserve">Шкаф </w:t>
            </w:r>
            <w:r w:rsidR="00624C2E">
              <w:rPr>
                <w:szCs w:val="24"/>
              </w:rPr>
              <w:t>со стеклянными дверями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D5590" w:rsidRPr="00CE4644" w:rsidRDefault="008D6F3A" w:rsidP="00772CB9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24C2E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C2E" w:rsidRPr="00CE4644" w:rsidRDefault="008D6F3A" w:rsidP="00624C2E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C2E" w:rsidRPr="00C91F8D" w:rsidRDefault="00624C2E" w:rsidP="00772CB9">
            <w:pPr>
              <w:widowControl/>
              <w:contextualSpacing w:val="0"/>
              <w:rPr>
                <w:szCs w:val="24"/>
              </w:rPr>
            </w:pPr>
            <w:r w:rsidRPr="00CE4644">
              <w:rPr>
                <w:szCs w:val="24"/>
              </w:rPr>
              <w:t xml:space="preserve">Стол </w:t>
            </w:r>
            <w:r>
              <w:rPr>
                <w:szCs w:val="24"/>
              </w:rPr>
              <w:t xml:space="preserve"> детский</w:t>
            </w:r>
            <w:r w:rsidR="008D6F3A">
              <w:rPr>
                <w:szCs w:val="24"/>
              </w:rPr>
              <w:t xml:space="preserve"> с регулируемыми ножками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C2E" w:rsidRDefault="00624C2E" w:rsidP="00772CB9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41B2C" w:rsidRPr="00C91F8D" w:rsidTr="00772CB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B2C" w:rsidRDefault="00A41B2C" w:rsidP="00624C2E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B2C" w:rsidRPr="00CE4644" w:rsidRDefault="00A41B2C" w:rsidP="00772CB9">
            <w:pPr>
              <w:widowControl/>
              <w:contextualSpacing w:val="0"/>
              <w:rPr>
                <w:szCs w:val="24"/>
              </w:rPr>
            </w:pPr>
            <w:r>
              <w:rPr>
                <w:szCs w:val="24"/>
              </w:rPr>
              <w:t>Пробковая доска объявлений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1B2C" w:rsidRDefault="00A41B2C" w:rsidP="00772CB9">
            <w:pPr>
              <w:widowControl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1E503E" w:rsidRPr="009A6F8D" w:rsidRDefault="001E503E" w:rsidP="001E503E">
      <w:pPr>
        <w:spacing w:after="100"/>
        <w:contextualSpacing w:val="0"/>
        <w:jc w:val="both"/>
        <w:rPr>
          <w:szCs w:val="24"/>
        </w:rPr>
      </w:pPr>
    </w:p>
    <w:p w:rsidR="00693767" w:rsidRPr="005C67EE" w:rsidRDefault="001E503E" w:rsidP="001608A0">
      <w:pPr>
        <w:spacing w:after="240" w:line="360" w:lineRule="auto"/>
        <w:jc w:val="center"/>
        <w:rPr>
          <w:b/>
          <w:color w:val="auto"/>
        </w:rPr>
      </w:pPr>
      <w:r w:rsidRPr="005C67EE">
        <w:rPr>
          <w:b/>
          <w:color w:val="auto"/>
        </w:rPr>
        <w:t>Наглядно-дидактические пособия</w:t>
      </w:r>
    </w:p>
    <w:p w:rsidR="001E503E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«Социально-коммуникативное развитие»</w:t>
      </w:r>
    </w:p>
    <w:p w:rsidR="00964DE0" w:rsidRPr="00964DE0" w:rsidRDefault="00964DE0" w:rsidP="00964DE0">
      <w:pPr>
        <w:pStyle w:val="a3"/>
        <w:numPr>
          <w:ilvl w:val="0"/>
          <w:numId w:val="6"/>
        </w:numPr>
        <w:spacing w:after="240"/>
        <w:rPr>
          <w:color w:val="auto"/>
        </w:rPr>
      </w:pPr>
      <w:r w:rsidRPr="00964DE0">
        <w:rPr>
          <w:color w:val="auto"/>
        </w:rPr>
        <w:t>куклы</w:t>
      </w:r>
      <w:r>
        <w:rPr>
          <w:color w:val="auto"/>
        </w:rPr>
        <w:t xml:space="preserve"> (21)</w:t>
      </w:r>
    </w:p>
    <w:p w:rsidR="00964DE0" w:rsidRDefault="00964DE0" w:rsidP="00964DE0">
      <w:pPr>
        <w:pStyle w:val="a3"/>
        <w:numPr>
          <w:ilvl w:val="0"/>
          <w:numId w:val="6"/>
        </w:numPr>
        <w:spacing w:after="240"/>
        <w:rPr>
          <w:color w:val="auto"/>
        </w:rPr>
      </w:pPr>
      <w:r>
        <w:rPr>
          <w:color w:val="auto"/>
        </w:rPr>
        <w:t xml:space="preserve">куклы </w:t>
      </w:r>
      <w:proofErr w:type="spellStart"/>
      <w:r>
        <w:rPr>
          <w:color w:val="auto"/>
        </w:rPr>
        <w:t>би-би-бо</w:t>
      </w:r>
      <w:proofErr w:type="spellEnd"/>
      <w:r>
        <w:rPr>
          <w:color w:val="auto"/>
        </w:rPr>
        <w:t xml:space="preserve"> (20)</w:t>
      </w:r>
    </w:p>
    <w:p w:rsidR="00964DE0" w:rsidRDefault="00964DE0" w:rsidP="00964DE0">
      <w:pPr>
        <w:pStyle w:val="a3"/>
        <w:numPr>
          <w:ilvl w:val="0"/>
          <w:numId w:val="6"/>
        </w:numPr>
        <w:spacing w:after="240"/>
        <w:rPr>
          <w:color w:val="auto"/>
        </w:rPr>
      </w:pPr>
      <w:r>
        <w:rPr>
          <w:color w:val="auto"/>
        </w:rPr>
        <w:t>мягкие игрушки (10)</w:t>
      </w:r>
    </w:p>
    <w:p w:rsidR="009175CE" w:rsidRDefault="009175CE" w:rsidP="00964DE0">
      <w:pPr>
        <w:pStyle w:val="a3"/>
        <w:numPr>
          <w:ilvl w:val="0"/>
          <w:numId w:val="6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«Великая Отечественная война в произведениях  художников»</w:t>
      </w:r>
    </w:p>
    <w:p w:rsidR="009175CE" w:rsidRDefault="009175CE" w:rsidP="00964DE0">
      <w:pPr>
        <w:pStyle w:val="a3"/>
        <w:numPr>
          <w:ilvl w:val="0"/>
          <w:numId w:val="6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«Наша Родина – Россия» </w:t>
      </w:r>
    </w:p>
    <w:p w:rsidR="009A46E7" w:rsidRDefault="009A46E7" w:rsidP="00964DE0">
      <w:pPr>
        <w:pStyle w:val="a3"/>
        <w:numPr>
          <w:ilvl w:val="0"/>
          <w:numId w:val="6"/>
        </w:numPr>
        <w:spacing w:after="240"/>
        <w:rPr>
          <w:color w:val="auto"/>
        </w:rPr>
      </w:pPr>
      <w:r>
        <w:rPr>
          <w:color w:val="auto"/>
        </w:rPr>
        <w:t>Демонстрационный материал  «Российская геральдика и государственные праздники» (1)</w:t>
      </w:r>
    </w:p>
    <w:p w:rsidR="009A46E7" w:rsidRDefault="009A46E7" w:rsidP="00964DE0">
      <w:pPr>
        <w:pStyle w:val="a3"/>
        <w:numPr>
          <w:ilvl w:val="0"/>
          <w:numId w:val="6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«Государственные символы Российской Федерации» (1)</w:t>
      </w:r>
    </w:p>
    <w:p w:rsidR="009A46E7" w:rsidRDefault="009A46E7" w:rsidP="00964DE0">
      <w:pPr>
        <w:pStyle w:val="a3"/>
        <w:numPr>
          <w:ilvl w:val="0"/>
          <w:numId w:val="6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«Этот День победы» (3)</w:t>
      </w:r>
    </w:p>
    <w:p w:rsidR="009175CE" w:rsidRPr="009175CE" w:rsidRDefault="009175CE" w:rsidP="009175CE">
      <w:pPr>
        <w:spacing w:after="240"/>
        <w:rPr>
          <w:color w:val="auto"/>
        </w:rPr>
      </w:pPr>
    </w:p>
    <w:p w:rsidR="001E503E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«Познавательное развитие»</w:t>
      </w:r>
    </w:p>
    <w:p w:rsidR="00964DE0" w:rsidRDefault="00964DE0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r w:rsidRPr="00964DE0">
        <w:rPr>
          <w:color w:val="auto"/>
        </w:rPr>
        <w:t>глобус</w:t>
      </w:r>
      <w:r>
        <w:rPr>
          <w:color w:val="auto"/>
        </w:rPr>
        <w:t xml:space="preserve"> (1)</w:t>
      </w:r>
    </w:p>
    <w:p w:rsidR="00964DE0" w:rsidRDefault="00964DE0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макет тела человека (1)</w:t>
      </w:r>
    </w:p>
    <w:p w:rsidR="00964DE0" w:rsidRDefault="00964DE0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макет челюсти человека</w:t>
      </w:r>
      <w:r w:rsidR="00693767">
        <w:rPr>
          <w:color w:val="auto"/>
        </w:rPr>
        <w:t xml:space="preserve"> (1)</w:t>
      </w:r>
    </w:p>
    <w:p w:rsidR="00964DE0" w:rsidRDefault="00964DE0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 xml:space="preserve">развивающая игра </w:t>
      </w:r>
      <w:proofErr w:type="spellStart"/>
      <w:r>
        <w:rPr>
          <w:color w:val="auto"/>
        </w:rPr>
        <w:t>геоконт</w:t>
      </w:r>
      <w:proofErr w:type="spellEnd"/>
      <w:r>
        <w:rPr>
          <w:color w:val="auto"/>
        </w:rPr>
        <w:t xml:space="preserve"> (9)</w:t>
      </w:r>
    </w:p>
    <w:p w:rsidR="00A41B2C" w:rsidRDefault="00A41B2C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proofErr w:type="spellStart"/>
      <w:r>
        <w:rPr>
          <w:color w:val="auto"/>
        </w:rPr>
        <w:t>геоконт</w:t>
      </w:r>
      <w:proofErr w:type="spellEnd"/>
      <w:r>
        <w:rPr>
          <w:color w:val="auto"/>
        </w:rPr>
        <w:t xml:space="preserve"> «</w:t>
      </w:r>
      <w:proofErr w:type="spellStart"/>
      <w:r>
        <w:rPr>
          <w:color w:val="auto"/>
        </w:rPr>
        <w:t>Малыш+сказка</w:t>
      </w:r>
      <w:proofErr w:type="spellEnd"/>
      <w:r>
        <w:rPr>
          <w:color w:val="auto"/>
        </w:rPr>
        <w:t>» (10)</w:t>
      </w:r>
    </w:p>
    <w:p w:rsidR="00964DE0" w:rsidRDefault="00964DE0" w:rsidP="00693767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набор деревянных геометрических тел (1)</w:t>
      </w:r>
    </w:p>
    <w:p w:rsidR="00693767" w:rsidRDefault="00693767" w:rsidP="00693767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набор муляжей плодовых тел и грибов (7)</w:t>
      </w:r>
    </w:p>
    <w:p w:rsidR="00693767" w:rsidRDefault="00693767" w:rsidP="00693767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набор дорожных знаков (1)</w:t>
      </w:r>
    </w:p>
    <w:p w:rsidR="009A46E7" w:rsidRDefault="009A46E7" w:rsidP="00693767">
      <w:pPr>
        <w:pStyle w:val="a3"/>
        <w:numPr>
          <w:ilvl w:val="0"/>
          <w:numId w:val="8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«Картотека портретов детских писателей» (2)</w:t>
      </w:r>
    </w:p>
    <w:p w:rsidR="00A11BAF" w:rsidRDefault="00A11BAF" w:rsidP="00A11BAF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Демонстрационный материал по ОБЖ, ПДД, ПБ (4)</w:t>
      </w:r>
      <w:r w:rsidR="00401C67">
        <w:rPr>
          <w:color w:val="auto"/>
        </w:rPr>
        <w:t xml:space="preserve"> большой формат</w:t>
      </w:r>
    </w:p>
    <w:p w:rsidR="00A11BAF" w:rsidRDefault="00A11BAF" w:rsidP="00A11BAF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Серия демонстрационных картин «Мамы всякие нужны» (1)</w:t>
      </w:r>
    </w:p>
    <w:p w:rsidR="00A11BAF" w:rsidRDefault="00A11BAF" w:rsidP="00A11BAF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Демонстрационные картины и динамические модели «Добро пожаловать в экологию» (1)</w:t>
      </w:r>
    </w:p>
    <w:p w:rsidR="00A11BAF" w:rsidRDefault="00401C67" w:rsidP="001608A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 xml:space="preserve">Игровой </w:t>
      </w:r>
      <w:proofErr w:type="gramStart"/>
      <w:r>
        <w:rPr>
          <w:color w:val="auto"/>
        </w:rPr>
        <w:t>дидактической</w:t>
      </w:r>
      <w:proofErr w:type="gramEnd"/>
      <w:r>
        <w:rPr>
          <w:color w:val="auto"/>
        </w:rPr>
        <w:t xml:space="preserve"> материал по ОБЖ и ПБ</w:t>
      </w:r>
      <w:r w:rsidR="009A5195">
        <w:rPr>
          <w:color w:val="auto"/>
        </w:rPr>
        <w:t xml:space="preserve"> </w:t>
      </w:r>
      <w:r>
        <w:rPr>
          <w:color w:val="auto"/>
        </w:rPr>
        <w:t>«Как избежать неприятностей» (5)</w:t>
      </w:r>
    </w:p>
    <w:p w:rsidR="00DA4A26" w:rsidRDefault="00DA4A26" w:rsidP="001608A0">
      <w:pPr>
        <w:pStyle w:val="a3"/>
        <w:numPr>
          <w:ilvl w:val="0"/>
          <w:numId w:val="8"/>
        </w:numPr>
        <w:spacing w:after="240"/>
        <w:rPr>
          <w:color w:val="auto"/>
        </w:rPr>
      </w:pPr>
      <w:proofErr w:type="gramStart"/>
      <w:r w:rsidRPr="00A92114">
        <w:rPr>
          <w:color w:val="auto"/>
        </w:rPr>
        <w:lastRenderedPageBreak/>
        <w:t>Наглядно-дидактическое пособие</w:t>
      </w:r>
      <w:r>
        <w:rPr>
          <w:color w:val="auto"/>
        </w:rPr>
        <w:t>: иллюстрации, игры (авиация, транспорт, бытовая техника, офисная техника, инструменты),  (5)</w:t>
      </w:r>
      <w:proofErr w:type="gramEnd"/>
    </w:p>
    <w:p w:rsidR="00DA4A26" w:rsidRDefault="00DA4A26" w:rsidP="001608A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Дидактический материал «Окружающий мир в цвете» (4)</w:t>
      </w:r>
    </w:p>
    <w:p w:rsidR="00DA4A26" w:rsidRDefault="00DA4A26" w:rsidP="001608A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Демонстрационный материал «Народы России и ближнего зарубежья», «Нарды мира»  (2)</w:t>
      </w:r>
    </w:p>
    <w:p w:rsidR="00DA4A26" w:rsidRDefault="00DA4A26" w:rsidP="001608A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Демонстрационный материал «Славянская семья: родство и занятия» (1)</w:t>
      </w:r>
    </w:p>
    <w:p w:rsidR="00DA4A26" w:rsidRDefault="00DA4A26" w:rsidP="001608A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Демонстрационный материал «Природные и погодные явления» (1)</w:t>
      </w:r>
    </w:p>
    <w:p w:rsidR="00DA4A26" w:rsidRPr="001608A0" w:rsidRDefault="00DA4A26" w:rsidP="001608A0">
      <w:pPr>
        <w:pStyle w:val="a3"/>
        <w:numPr>
          <w:ilvl w:val="0"/>
          <w:numId w:val="8"/>
        </w:numPr>
        <w:spacing w:after="240"/>
        <w:rPr>
          <w:color w:val="auto"/>
        </w:rPr>
      </w:pPr>
      <w:proofErr w:type="gramStart"/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«Мир в картинках»: горы, ягоды, Арктика, Антарктика ((3).</w:t>
      </w:r>
      <w:proofErr w:type="gramEnd"/>
    </w:p>
    <w:p w:rsidR="001E503E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«Речевое развитие»</w:t>
      </w:r>
    </w:p>
    <w:p w:rsidR="00964DE0" w:rsidRDefault="00964DE0" w:rsidP="00964DE0">
      <w:pPr>
        <w:pStyle w:val="a3"/>
        <w:numPr>
          <w:ilvl w:val="0"/>
          <w:numId w:val="9"/>
        </w:numPr>
        <w:spacing w:after="240"/>
        <w:rPr>
          <w:color w:val="auto"/>
        </w:rPr>
      </w:pPr>
      <w:r w:rsidRPr="00964DE0">
        <w:rPr>
          <w:color w:val="auto"/>
        </w:rPr>
        <w:t>матрешки</w:t>
      </w:r>
      <w:r>
        <w:rPr>
          <w:color w:val="auto"/>
        </w:rPr>
        <w:t xml:space="preserve"> (5)</w:t>
      </w:r>
    </w:p>
    <w:p w:rsidR="00964DE0" w:rsidRDefault="00964DE0" w:rsidP="00964DE0">
      <w:pPr>
        <w:pStyle w:val="a3"/>
        <w:numPr>
          <w:ilvl w:val="0"/>
          <w:numId w:val="9"/>
        </w:numPr>
        <w:spacing w:after="240"/>
        <w:rPr>
          <w:color w:val="auto"/>
        </w:rPr>
      </w:pPr>
      <w:proofErr w:type="spellStart"/>
      <w:r>
        <w:rPr>
          <w:color w:val="auto"/>
        </w:rPr>
        <w:t>коврограф</w:t>
      </w:r>
      <w:proofErr w:type="spellEnd"/>
      <w:r>
        <w:rPr>
          <w:color w:val="auto"/>
        </w:rPr>
        <w:t xml:space="preserve"> (2)</w:t>
      </w:r>
    </w:p>
    <w:p w:rsidR="00964DE0" w:rsidRDefault="00693767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>
        <w:rPr>
          <w:color w:val="auto"/>
        </w:rPr>
        <w:t>набор резиновых игрушек (1)</w:t>
      </w:r>
    </w:p>
    <w:p w:rsidR="00274763" w:rsidRDefault="00566928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>
        <w:rPr>
          <w:color w:val="auto"/>
        </w:rPr>
        <w:t>Н</w:t>
      </w:r>
      <w:r w:rsidR="00274763">
        <w:rPr>
          <w:color w:val="auto"/>
        </w:rPr>
        <w:t>аглядно-методическое пособие  по развитию речи (15)</w:t>
      </w:r>
    </w:p>
    <w:p w:rsidR="00566928" w:rsidRDefault="00566928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>
        <w:rPr>
          <w:color w:val="auto"/>
        </w:rPr>
        <w:t>Наглядно-методическое пособие  по развитию речи «Четыре времени года» с диском и репродукциями (2)</w:t>
      </w:r>
    </w:p>
    <w:p w:rsidR="00A11BAF" w:rsidRDefault="00A11BAF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«Многозначные слова» (1)</w:t>
      </w:r>
    </w:p>
    <w:p w:rsidR="00A11BAF" w:rsidRDefault="00A11BAF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«Маленькие сказки» (1)</w:t>
      </w:r>
    </w:p>
    <w:p w:rsidR="00A11BAF" w:rsidRDefault="00A11BAF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>
        <w:rPr>
          <w:color w:val="auto"/>
        </w:rPr>
        <w:t>Дидактический материал «</w:t>
      </w:r>
      <w:proofErr w:type="gramStart"/>
      <w:r>
        <w:rPr>
          <w:color w:val="auto"/>
        </w:rPr>
        <w:t>Рассказы про зверят</w:t>
      </w:r>
      <w:proofErr w:type="gramEnd"/>
      <w:r>
        <w:rPr>
          <w:color w:val="auto"/>
        </w:rPr>
        <w:t>. Серия сюжетных картин» (1)</w:t>
      </w:r>
    </w:p>
    <w:p w:rsidR="00A11BAF" w:rsidRDefault="00A11BAF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>
        <w:rPr>
          <w:color w:val="auto"/>
        </w:rPr>
        <w:t>Дидактический материал «Любимые сказки» (1)</w:t>
      </w:r>
    </w:p>
    <w:p w:rsidR="00A11BAF" w:rsidRDefault="00A11BAF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«Рассказы по картинкам. Лето» (1)</w:t>
      </w:r>
    </w:p>
    <w:p w:rsidR="00A11BAF" w:rsidRDefault="00A11BAF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>
        <w:rPr>
          <w:color w:val="auto"/>
        </w:rPr>
        <w:t>Демонстрационный материл «Расскажи про детский сад» (1)</w:t>
      </w:r>
    </w:p>
    <w:p w:rsidR="00A11BAF" w:rsidRPr="00693767" w:rsidRDefault="00A11BAF" w:rsidP="001E503E">
      <w:pPr>
        <w:pStyle w:val="a3"/>
        <w:numPr>
          <w:ilvl w:val="0"/>
          <w:numId w:val="9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«Расскажи по картинкам. Профессии» (1)</w:t>
      </w:r>
    </w:p>
    <w:p w:rsidR="001E503E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«Художественно-эстетическое развитие»</w:t>
      </w:r>
    </w:p>
    <w:p w:rsidR="00964DE0" w:rsidRDefault="00964DE0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r w:rsidRPr="00964DE0">
        <w:rPr>
          <w:color w:val="auto"/>
        </w:rPr>
        <w:t>Изделия «Гжель»</w:t>
      </w:r>
      <w:r>
        <w:rPr>
          <w:color w:val="auto"/>
        </w:rPr>
        <w:t xml:space="preserve"> (8)</w:t>
      </w:r>
    </w:p>
    <w:p w:rsidR="00964DE0" w:rsidRDefault="00964DE0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 xml:space="preserve">Изделия «Хохлома» </w:t>
      </w:r>
      <w:r w:rsidR="00693767">
        <w:rPr>
          <w:color w:val="auto"/>
        </w:rPr>
        <w:t>(18)</w:t>
      </w:r>
    </w:p>
    <w:p w:rsidR="00964DE0" w:rsidRDefault="00964DE0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 xml:space="preserve">Дымковские игрушки </w:t>
      </w:r>
      <w:r w:rsidR="00693767">
        <w:rPr>
          <w:color w:val="auto"/>
        </w:rPr>
        <w:t>(7)</w:t>
      </w:r>
    </w:p>
    <w:p w:rsidR="00693767" w:rsidRDefault="00693767" w:rsidP="00964DE0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Игрушки-свистульки (12)</w:t>
      </w:r>
    </w:p>
    <w:p w:rsidR="00964DE0" w:rsidRDefault="00964DE0" w:rsidP="001E503E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Мягкие игрушки</w:t>
      </w:r>
      <w:r w:rsidR="00693767">
        <w:rPr>
          <w:color w:val="auto"/>
        </w:rPr>
        <w:t xml:space="preserve"> (10)</w:t>
      </w:r>
    </w:p>
    <w:p w:rsidR="00693767" w:rsidRDefault="00693767" w:rsidP="001E503E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Учебно-наглядное пособие, цикл «Большое искусство маленьким»</w:t>
      </w:r>
      <w:r w:rsidR="0000452C">
        <w:rPr>
          <w:color w:val="auto"/>
        </w:rPr>
        <w:t xml:space="preserve"> (7)</w:t>
      </w:r>
    </w:p>
    <w:p w:rsidR="0000452C" w:rsidRDefault="0000452C" w:rsidP="001E503E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Наглядно-методическое пособие  «Народы России. Обычаи. Фольклор»</w:t>
      </w:r>
    </w:p>
    <w:p w:rsidR="0000452C" w:rsidRDefault="0000452C" w:rsidP="001E503E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Наглядный материал «Учимся рисовать» (8)</w:t>
      </w:r>
    </w:p>
    <w:p w:rsidR="0000452C" w:rsidRDefault="0000452C" w:rsidP="001E503E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 xml:space="preserve">Наглядный материал «Рисунки Ю. </w:t>
      </w:r>
      <w:proofErr w:type="spellStart"/>
      <w:r>
        <w:rPr>
          <w:color w:val="auto"/>
        </w:rPr>
        <w:t>Млоканова</w:t>
      </w:r>
      <w:proofErr w:type="spellEnd"/>
      <w:r>
        <w:rPr>
          <w:color w:val="auto"/>
        </w:rPr>
        <w:t>»</w:t>
      </w:r>
      <w:r w:rsidR="003B72F6">
        <w:rPr>
          <w:color w:val="auto"/>
        </w:rPr>
        <w:t xml:space="preserve"> (1)</w:t>
      </w:r>
    </w:p>
    <w:p w:rsidR="001A49CA" w:rsidRDefault="00A11BAF" w:rsidP="009A5195">
      <w:pPr>
        <w:pStyle w:val="a3"/>
        <w:numPr>
          <w:ilvl w:val="0"/>
          <w:numId w:val="8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«Картотека портретов художников» (1)</w:t>
      </w:r>
    </w:p>
    <w:p w:rsidR="00693767" w:rsidRDefault="001A49CA" w:rsidP="009A5195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Учебно-наглядное пособие «Знакомим детей с живописью</w:t>
      </w:r>
      <w:proofErr w:type="gramStart"/>
      <w:r>
        <w:rPr>
          <w:color w:val="auto"/>
        </w:rPr>
        <w:t xml:space="preserve">. </w:t>
      </w:r>
      <w:proofErr w:type="gramEnd"/>
      <w:r>
        <w:rPr>
          <w:color w:val="auto"/>
        </w:rPr>
        <w:t>Натюрморт» (2)</w:t>
      </w:r>
    </w:p>
    <w:p w:rsidR="001A49CA" w:rsidRDefault="001A49CA" w:rsidP="001A49CA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Учебно-наглядное пособие «Знакомим детей с живописью. Пейзаж» (2)</w:t>
      </w:r>
    </w:p>
    <w:p w:rsidR="001A49CA" w:rsidRDefault="001A49CA" w:rsidP="00B01F21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Учебно-наглядное пособие «Знакомим детей с живописью. Портрет» (2)</w:t>
      </w:r>
    </w:p>
    <w:p w:rsidR="00566928" w:rsidRDefault="00566928" w:rsidP="00B01F21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Учебно-наглядное пособие «Знакомим детей с пейзажной живописью» (1)</w:t>
      </w:r>
    </w:p>
    <w:p w:rsidR="00566928" w:rsidRDefault="00566928" w:rsidP="00B01F21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Учебно-наглядное пособие «Зимние народные развлечения в русской живописи» (1)</w:t>
      </w:r>
    </w:p>
    <w:p w:rsidR="00566928" w:rsidRDefault="00566928" w:rsidP="00B01F21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Учебно-наглядное пособие «Дошкольникам об искусстве» (1)</w:t>
      </w:r>
    </w:p>
    <w:p w:rsidR="00566928" w:rsidRDefault="00566928" w:rsidP="00B01F21">
      <w:pPr>
        <w:pStyle w:val="a3"/>
        <w:numPr>
          <w:ilvl w:val="0"/>
          <w:numId w:val="8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«Мир в картинках»: хохлома, гжель, </w:t>
      </w:r>
      <w:proofErr w:type="spellStart"/>
      <w:r>
        <w:rPr>
          <w:color w:val="auto"/>
        </w:rPr>
        <w:t>каргополь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филимоновская</w:t>
      </w:r>
      <w:proofErr w:type="spellEnd"/>
      <w:r>
        <w:rPr>
          <w:color w:val="auto"/>
        </w:rPr>
        <w:t xml:space="preserve"> народная игрушка (3)</w:t>
      </w:r>
    </w:p>
    <w:p w:rsidR="00566928" w:rsidRDefault="00566928" w:rsidP="00B01F21">
      <w:pPr>
        <w:pStyle w:val="a3"/>
        <w:numPr>
          <w:ilvl w:val="0"/>
          <w:numId w:val="8"/>
        </w:numPr>
        <w:spacing w:after="240"/>
        <w:rPr>
          <w:color w:val="auto"/>
        </w:rPr>
      </w:pPr>
      <w:r>
        <w:rPr>
          <w:color w:val="auto"/>
        </w:rPr>
        <w:t>Учебно-наглядное пособие «Большое искусство – маленьким. Знакомим с натюрмортом» (1)</w:t>
      </w:r>
    </w:p>
    <w:p w:rsidR="00566928" w:rsidRPr="00B01F21" w:rsidRDefault="00566928" w:rsidP="00B01F21">
      <w:pPr>
        <w:pStyle w:val="a3"/>
        <w:numPr>
          <w:ilvl w:val="0"/>
          <w:numId w:val="8"/>
        </w:numPr>
        <w:spacing w:after="240"/>
        <w:rPr>
          <w:rStyle w:val="FontStyle40"/>
          <w:color w:val="auto"/>
          <w:sz w:val="24"/>
          <w:szCs w:val="20"/>
        </w:rPr>
      </w:pPr>
      <w:r w:rsidRPr="00A92114">
        <w:rPr>
          <w:color w:val="auto"/>
        </w:rPr>
        <w:t>Наглядно-дидактическое пособие</w:t>
      </w:r>
      <w:r>
        <w:rPr>
          <w:color w:val="auto"/>
        </w:rPr>
        <w:t xml:space="preserve"> «Альбом самоделок» (1)</w:t>
      </w:r>
    </w:p>
    <w:p w:rsidR="00693767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lastRenderedPageBreak/>
        <w:t>Образовательная область «Физическое развитие»</w:t>
      </w:r>
    </w:p>
    <w:p w:rsidR="00693767" w:rsidRPr="00A92114" w:rsidRDefault="00D719FB" w:rsidP="00693767">
      <w:pPr>
        <w:pStyle w:val="a3"/>
        <w:numPr>
          <w:ilvl w:val="0"/>
          <w:numId w:val="10"/>
        </w:numPr>
        <w:spacing w:after="240"/>
        <w:rPr>
          <w:color w:val="auto"/>
        </w:rPr>
      </w:pPr>
      <w:r w:rsidRPr="00A92114">
        <w:rPr>
          <w:color w:val="auto"/>
        </w:rPr>
        <w:t>Наглядно-дидактическое пособие «</w:t>
      </w:r>
      <w:r w:rsidR="00A92114" w:rsidRPr="00A92114">
        <w:rPr>
          <w:color w:val="auto"/>
        </w:rPr>
        <w:t>Летние виды спорта</w:t>
      </w:r>
      <w:r w:rsidRPr="00A92114">
        <w:rPr>
          <w:color w:val="auto"/>
        </w:rPr>
        <w:t>»</w:t>
      </w:r>
      <w:r w:rsidR="00A92114" w:rsidRPr="00A92114">
        <w:rPr>
          <w:color w:val="auto"/>
        </w:rPr>
        <w:t xml:space="preserve"> (1)</w:t>
      </w:r>
    </w:p>
    <w:p w:rsidR="001E503E" w:rsidRPr="009A5195" w:rsidRDefault="00A92114" w:rsidP="009A5195">
      <w:pPr>
        <w:pStyle w:val="a3"/>
        <w:numPr>
          <w:ilvl w:val="0"/>
          <w:numId w:val="10"/>
        </w:numPr>
        <w:spacing w:after="240"/>
        <w:rPr>
          <w:rStyle w:val="FontStyle40"/>
          <w:color w:val="auto"/>
          <w:sz w:val="24"/>
          <w:szCs w:val="20"/>
        </w:rPr>
      </w:pPr>
      <w:r w:rsidRPr="00A92114">
        <w:rPr>
          <w:color w:val="auto"/>
        </w:rPr>
        <w:t>Наглядно-дидактическое пособие «Картотека сюжетных игр. Зимние виды спорта и спортивные дисциплины» (1)</w:t>
      </w:r>
    </w:p>
    <w:p w:rsidR="001E503E" w:rsidRPr="00D70AFF" w:rsidRDefault="001E503E" w:rsidP="001E503E">
      <w:pPr>
        <w:jc w:val="center"/>
        <w:rPr>
          <w:b/>
          <w:color w:val="auto"/>
        </w:rPr>
      </w:pPr>
      <w:r w:rsidRPr="00D70AFF">
        <w:rPr>
          <w:b/>
          <w:color w:val="auto"/>
        </w:rPr>
        <w:t>Учебно-методическая литература</w:t>
      </w:r>
      <w:r w:rsidR="00C01D36">
        <w:rPr>
          <w:b/>
          <w:color w:val="auto"/>
        </w:rPr>
        <w:t xml:space="preserve"> </w:t>
      </w:r>
      <w:r w:rsidR="003C3D87">
        <w:rPr>
          <w:b/>
          <w:color w:val="auto"/>
        </w:rPr>
        <w:t>представлена по всем областям развития</w:t>
      </w:r>
    </w:p>
    <w:p w:rsidR="001E503E" w:rsidRPr="002D5D4E" w:rsidRDefault="001E503E" w:rsidP="001E503E">
      <w:pPr>
        <w:pStyle w:val="a3"/>
        <w:ind w:left="1429"/>
        <w:rPr>
          <w:b/>
          <w:color w:val="auto"/>
        </w:rPr>
      </w:pPr>
    </w:p>
    <w:p w:rsidR="001E503E" w:rsidRPr="008B1167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«Социально-коммуникативное развитие»</w:t>
      </w:r>
    </w:p>
    <w:p w:rsidR="001E503E" w:rsidRPr="008B1167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«Познавательное развитие»</w:t>
      </w:r>
    </w:p>
    <w:p w:rsidR="001E503E" w:rsidRPr="008B1167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«Речевое развитие»</w:t>
      </w:r>
    </w:p>
    <w:p w:rsidR="001E503E" w:rsidRPr="008B1167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«Художественно-эстетическое развитие»</w:t>
      </w:r>
    </w:p>
    <w:p w:rsidR="001E503E" w:rsidRDefault="001E503E" w:rsidP="001E503E">
      <w:pPr>
        <w:spacing w:after="240"/>
        <w:rPr>
          <w:color w:val="auto"/>
        </w:rPr>
      </w:pPr>
      <w:r w:rsidRPr="008B1167">
        <w:rPr>
          <w:color w:val="auto"/>
        </w:rPr>
        <w:t>Образовательная область «Физическое развитие»</w:t>
      </w:r>
    </w:p>
    <w:p w:rsidR="003C3D87" w:rsidRPr="008B1167" w:rsidRDefault="003C3D87" w:rsidP="001E503E">
      <w:pPr>
        <w:spacing w:after="240"/>
        <w:rPr>
          <w:color w:val="auto"/>
        </w:rPr>
      </w:pPr>
      <w:r>
        <w:rPr>
          <w:color w:val="auto"/>
        </w:rPr>
        <w:t>«Взаимодействие ДОУ и семьи» (памятки, пособия, буклеты)</w:t>
      </w:r>
    </w:p>
    <w:p w:rsidR="001E503E" w:rsidRPr="009A6F8D" w:rsidRDefault="001E503E" w:rsidP="001E503E">
      <w:pPr>
        <w:contextualSpacing w:val="0"/>
        <w:rPr>
          <w:b/>
          <w:color w:val="auto"/>
          <w:szCs w:val="24"/>
        </w:rPr>
      </w:pPr>
    </w:p>
    <w:p w:rsidR="001E503E" w:rsidRDefault="001E503E" w:rsidP="001E503E">
      <w:pPr>
        <w:pStyle w:val="a3"/>
        <w:ind w:left="780"/>
        <w:contextualSpacing w:val="0"/>
        <w:jc w:val="center"/>
        <w:rPr>
          <w:b/>
          <w:color w:val="auto"/>
          <w:szCs w:val="24"/>
        </w:rPr>
      </w:pPr>
      <w:r w:rsidRPr="002D5D4E">
        <w:rPr>
          <w:b/>
          <w:color w:val="auto"/>
          <w:szCs w:val="24"/>
        </w:rPr>
        <w:t>Методическая литература</w:t>
      </w:r>
    </w:p>
    <w:p w:rsidR="00C01D36" w:rsidRPr="002D5D4E" w:rsidRDefault="00C01D36" w:rsidP="001E503E">
      <w:pPr>
        <w:pStyle w:val="a3"/>
        <w:ind w:left="780"/>
        <w:contextualSpacing w:val="0"/>
        <w:jc w:val="center"/>
        <w:rPr>
          <w:b/>
          <w:color w:val="auto"/>
          <w:szCs w:val="24"/>
        </w:rPr>
      </w:pPr>
    </w:p>
    <w:p w:rsidR="001E503E" w:rsidRDefault="001E503E" w:rsidP="00C01D36">
      <w:pPr>
        <w:pStyle w:val="a3"/>
        <w:numPr>
          <w:ilvl w:val="0"/>
          <w:numId w:val="5"/>
        </w:numPr>
        <w:contextualSpacing w:val="0"/>
        <w:rPr>
          <w:color w:val="auto"/>
          <w:szCs w:val="24"/>
        </w:rPr>
      </w:pPr>
      <w:r w:rsidRPr="008B1167">
        <w:rPr>
          <w:color w:val="auto"/>
          <w:szCs w:val="24"/>
        </w:rPr>
        <w:t>Методическая литература старшего воспитателя</w:t>
      </w:r>
      <w:r w:rsidR="00C01D36">
        <w:rPr>
          <w:color w:val="auto"/>
          <w:szCs w:val="24"/>
        </w:rPr>
        <w:t xml:space="preserve"> (подготовка к педсоветам, контролирующая деятельность, педагогические мероприятия, РППС, творческая деятельность</w:t>
      </w:r>
      <w:r w:rsidR="006302FF">
        <w:rPr>
          <w:color w:val="auto"/>
          <w:szCs w:val="24"/>
        </w:rPr>
        <w:t>, словари</w:t>
      </w:r>
      <w:r w:rsidR="00C01D36">
        <w:rPr>
          <w:color w:val="auto"/>
          <w:szCs w:val="24"/>
        </w:rPr>
        <w:t>)</w:t>
      </w:r>
    </w:p>
    <w:p w:rsidR="00C01D36" w:rsidRPr="008B1167" w:rsidRDefault="00C01D36" w:rsidP="001E503E">
      <w:pPr>
        <w:pStyle w:val="a3"/>
        <w:ind w:left="0"/>
        <w:contextualSpacing w:val="0"/>
        <w:rPr>
          <w:color w:val="auto"/>
          <w:szCs w:val="24"/>
        </w:rPr>
      </w:pPr>
    </w:p>
    <w:p w:rsidR="001E503E" w:rsidRDefault="001E503E" w:rsidP="00C01D36">
      <w:pPr>
        <w:pStyle w:val="a3"/>
        <w:numPr>
          <w:ilvl w:val="0"/>
          <w:numId w:val="5"/>
        </w:numPr>
        <w:contextualSpacing w:val="0"/>
        <w:rPr>
          <w:color w:val="auto"/>
          <w:szCs w:val="24"/>
        </w:rPr>
      </w:pPr>
      <w:r w:rsidRPr="008B1167">
        <w:rPr>
          <w:color w:val="auto"/>
          <w:szCs w:val="24"/>
        </w:rPr>
        <w:t>Методическая литература воспитателей</w:t>
      </w:r>
      <w:r w:rsidR="00C01D36">
        <w:rPr>
          <w:color w:val="auto"/>
          <w:szCs w:val="24"/>
        </w:rPr>
        <w:t xml:space="preserve"> по </w:t>
      </w:r>
      <w:r w:rsidR="003C3D87">
        <w:rPr>
          <w:color w:val="auto"/>
          <w:szCs w:val="24"/>
        </w:rPr>
        <w:t xml:space="preserve">всем </w:t>
      </w:r>
      <w:r w:rsidR="00C01D36">
        <w:rPr>
          <w:color w:val="auto"/>
          <w:szCs w:val="24"/>
        </w:rPr>
        <w:t>образовательным областям (конспекты ОД, игровая деятельност</w:t>
      </w:r>
      <w:r w:rsidR="003C3D87">
        <w:rPr>
          <w:color w:val="auto"/>
          <w:szCs w:val="24"/>
        </w:rPr>
        <w:t>ь, педагогический мониторинг</w:t>
      </w:r>
      <w:r w:rsidR="00C01D36">
        <w:rPr>
          <w:color w:val="auto"/>
          <w:szCs w:val="24"/>
        </w:rPr>
        <w:t>, театрализованная деятельность, наглядно-демонс</w:t>
      </w:r>
      <w:r w:rsidR="00F83352">
        <w:rPr>
          <w:color w:val="auto"/>
          <w:szCs w:val="24"/>
        </w:rPr>
        <w:t>тр</w:t>
      </w:r>
      <w:r w:rsidR="00C01D36">
        <w:rPr>
          <w:color w:val="auto"/>
          <w:szCs w:val="24"/>
        </w:rPr>
        <w:t xml:space="preserve">ационный </w:t>
      </w:r>
      <w:r w:rsidR="00F83352">
        <w:rPr>
          <w:color w:val="auto"/>
          <w:szCs w:val="24"/>
        </w:rPr>
        <w:t xml:space="preserve">и раздаточный </w:t>
      </w:r>
      <w:r w:rsidR="00C01D36">
        <w:rPr>
          <w:color w:val="auto"/>
          <w:szCs w:val="24"/>
        </w:rPr>
        <w:t>материал)</w:t>
      </w:r>
    </w:p>
    <w:p w:rsidR="00C01D36" w:rsidRPr="008B1167" w:rsidRDefault="00C01D36" w:rsidP="001E503E">
      <w:pPr>
        <w:pStyle w:val="a3"/>
        <w:ind w:left="0"/>
        <w:contextualSpacing w:val="0"/>
        <w:rPr>
          <w:color w:val="auto"/>
          <w:szCs w:val="24"/>
        </w:rPr>
      </w:pPr>
    </w:p>
    <w:p w:rsidR="001E503E" w:rsidRDefault="001E503E" w:rsidP="00C01D36">
      <w:pPr>
        <w:pStyle w:val="a3"/>
        <w:numPr>
          <w:ilvl w:val="0"/>
          <w:numId w:val="5"/>
        </w:numPr>
        <w:contextualSpacing w:val="0"/>
        <w:rPr>
          <w:color w:val="auto"/>
          <w:szCs w:val="24"/>
        </w:rPr>
      </w:pPr>
      <w:r w:rsidRPr="008B1167">
        <w:rPr>
          <w:color w:val="auto"/>
          <w:szCs w:val="24"/>
        </w:rPr>
        <w:t>Методическая литература по взаимодействию с семьями воспитанников</w:t>
      </w:r>
      <w:r w:rsidR="00C01D36">
        <w:rPr>
          <w:color w:val="auto"/>
          <w:szCs w:val="24"/>
        </w:rPr>
        <w:t xml:space="preserve"> (</w:t>
      </w:r>
      <w:r w:rsidR="00F83352">
        <w:rPr>
          <w:color w:val="auto"/>
          <w:szCs w:val="24"/>
        </w:rPr>
        <w:t>сценарии</w:t>
      </w:r>
      <w:r w:rsidR="00C01D36">
        <w:rPr>
          <w:color w:val="auto"/>
          <w:szCs w:val="24"/>
        </w:rPr>
        <w:t xml:space="preserve"> родительских собра</w:t>
      </w:r>
      <w:r w:rsidR="00F83352">
        <w:rPr>
          <w:color w:val="auto"/>
          <w:szCs w:val="24"/>
        </w:rPr>
        <w:t>ний, консультации, мастер-классов и других мероприятий, памятки)</w:t>
      </w:r>
    </w:p>
    <w:p w:rsidR="003C3D87" w:rsidRDefault="003C3D87" w:rsidP="00C01D36">
      <w:pPr>
        <w:pStyle w:val="a3"/>
        <w:numPr>
          <w:ilvl w:val="0"/>
          <w:numId w:val="5"/>
        </w:numPr>
        <w:contextualSpacing w:val="0"/>
        <w:rPr>
          <w:color w:val="auto"/>
          <w:szCs w:val="24"/>
        </w:rPr>
      </w:pPr>
      <w:r>
        <w:rPr>
          <w:color w:val="auto"/>
          <w:szCs w:val="24"/>
        </w:rPr>
        <w:t>Словари: орфоэпический, словарь русского языка (2)</w:t>
      </w:r>
    </w:p>
    <w:p w:rsidR="003C3D87" w:rsidRDefault="003C3D87" w:rsidP="00C01D36">
      <w:pPr>
        <w:pStyle w:val="a3"/>
        <w:numPr>
          <w:ilvl w:val="0"/>
          <w:numId w:val="5"/>
        </w:numPr>
        <w:contextualSpacing w:val="0"/>
        <w:rPr>
          <w:color w:val="auto"/>
          <w:szCs w:val="24"/>
        </w:rPr>
      </w:pPr>
      <w:r>
        <w:rPr>
          <w:color w:val="auto"/>
          <w:szCs w:val="24"/>
        </w:rPr>
        <w:t xml:space="preserve">Сборники материалов в сборниках по итогам НПК </w:t>
      </w:r>
    </w:p>
    <w:p w:rsidR="003C3D87" w:rsidRDefault="003C3D87" w:rsidP="003C3D87">
      <w:pPr>
        <w:pStyle w:val="a3"/>
        <w:contextualSpacing w:val="0"/>
        <w:rPr>
          <w:color w:val="auto"/>
          <w:szCs w:val="24"/>
        </w:rPr>
      </w:pPr>
    </w:p>
    <w:p w:rsidR="003C3D87" w:rsidRDefault="003C3D87" w:rsidP="003C3D87">
      <w:pPr>
        <w:pStyle w:val="a3"/>
        <w:contextualSpacing w:val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Художественная детская</w:t>
      </w:r>
      <w:r w:rsidRPr="002D5D4E">
        <w:rPr>
          <w:b/>
          <w:color w:val="auto"/>
          <w:szCs w:val="24"/>
        </w:rPr>
        <w:t xml:space="preserve"> литература</w:t>
      </w:r>
    </w:p>
    <w:p w:rsidR="003C3D87" w:rsidRDefault="003C3D87" w:rsidP="003C3D87">
      <w:pPr>
        <w:pStyle w:val="a3"/>
        <w:contextualSpacing w:val="0"/>
        <w:jc w:val="center"/>
        <w:rPr>
          <w:b/>
          <w:color w:val="auto"/>
          <w:szCs w:val="24"/>
        </w:rPr>
      </w:pPr>
    </w:p>
    <w:p w:rsidR="003C3D87" w:rsidRDefault="003C3D87" w:rsidP="003C3D87">
      <w:pPr>
        <w:pStyle w:val="a3"/>
        <w:numPr>
          <w:ilvl w:val="0"/>
          <w:numId w:val="11"/>
        </w:numPr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>Хрестоматии для чтения</w:t>
      </w:r>
      <w:r w:rsidRPr="003C3D87">
        <w:rPr>
          <w:color w:val="auto"/>
          <w:szCs w:val="24"/>
        </w:rPr>
        <w:t xml:space="preserve"> по всем возрастам</w:t>
      </w:r>
    </w:p>
    <w:p w:rsidR="003C3D87" w:rsidRDefault="003C3D87" w:rsidP="003C3D87">
      <w:pPr>
        <w:pStyle w:val="a3"/>
        <w:numPr>
          <w:ilvl w:val="0"/>
          <w:numId w:val="11"/>
        </w:numPr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>Сказки</w:t>
      </w:r>
    </w:p>
    <w:p w:rsidR="003C3D87" w:rsidRDefault="003C3D87" w:rsidP="003C3D87">
      <w:pPr>
        <w:pStyle w:val="a3"/>
        <w:numPr>
          <w:ilvl w:val="0"/>
          <w:numId w:val="11"/>
        </w:numPr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>Рассказы</w:t>
      </w:r>
    </w:p>
    <w:p w:rsidR="003C3D87" w:rsidRDefault="003C3D87" w:rsidP="003C3D87">
      <w:pPr>
        <w:pStyle w:val="a3"/>
        <w:numPr>
          <w:ilvl w:val="0"/>
          <w:numId w:val="11"/>
        </w:numPr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Стихи, </w:t>
      </w:r>
      <w:proofErr w:type="spellStart"/>
      <w:r>
        <w:rPr>
          <w:color w:val="auto"/>
          <w:szCs w:val="24"/>
        </w:rPr>
        <w:t>потешки</w:t>
      </w:r>
      <w:proofErr w:type="spellEnd"/>
      <w:r>
        <w:rPr>
          <w:color w:val="auto"/>
          <w:szCs w:val="24"/>
        </w:rPr>
        <w:t>, загадки</w:t>
      </w:r>
    </w:p>
    <w:p w:rsidR="003C3D87" w:rsidRPr="003C3D87" w:rsidRDefault="003C3D87" w:rsidP="003C3D87">
      <w:pPr>
        <w:pStyle w:val="a3"/>
        <w:numPr>
          <w:ilvl w:val="0"/>
          <w:numId w:val="11"/>
        </w:numPr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>Энциклопедии</w:t>
      </w:r>
    </w:p>
    <w:p w:rsidR="001E503E" w:rsidRDefault="001E503E" w:rsidP="001E503E">
      <w:pPr>
        <w:pStyle w:val="a3"/>
        <w:ind w:left="0"/>
        <w:contextualSpacing w:val="0"/>
        <w:rPr>
          <w:color w:val="auto"/>
          <w:szCs w:val="24"/>
        </w:rPr>
      </w:pPr>
    </w:p>
    <w:p w:rsidR="003C3D87" w:rsidRDefault="003C3D87" w:rsidP="001E503E">
      <w:pPr>
        <w:pStyle w:val="a3"/>
        <w:ind w:left="0"/>
        <w:contextualSpacing w:val="0"/>
        <w:rPr>
          <w:color w:val="auto"/>
          <w:szCs w:val="24"/>
        </w:rPr>
      </w:pPr>
    </w:p>
    <w:p w:rsidR="001E503E" w:rsidRDefault="001E503E" w:rsidP="001E503E">
      <w:pPr>
        <w:pStyle w:val="a3"/>
        <w:ind w:left="0"/>
        <w:contextualSpacing w:val="0"/>
        <w:jc w:val="center"/>
        <w:rPr>
          <w:b/>
          <w:color w:val="auto"/>
          <w:szCs w:val="24"/>
        </w:rPr>
      </w:pPr>
      <w:r w:rsidRPr="008B1167">
        <w:rPr>
          <w:b/>
          <w:color w:val="auto"/>
          <w:szCs w:val="24"/>
        </w:rPr>
        <w:t xml:space="preserve">Картотека </w:t>
      </w:r>
      <w:proofErr w:type="spellStart"/>
      <w:r w:rsidRPr="008B1167">
        <w:rPr>
          <w:b/>
          <w:color w:val="auto"/>
          <w:szCs w:val="24"/>
        </w:rPr>
        <w:t>медиаматериалов</w:t>
      </w:r>
      <w:proofErr w:type="spellEnd"/>
    </w:p>
    <w:p w:rsidR="00F83352" w:rsidRPr="00F83352" w:rsidRDefault="00F83352" w:rsidP="001E503E">
      <w:pPr>
        <w:pStyle w:val="a3"/>
        <w:ind w:left="0"/>
        <w:contextualSpacing w:val="0"/>
        <w:jc w:val="center"/>
        <w:rPr>
          <w:color w:val="auto"/>
          <w:szCs w:val="24"/>
        </w:rPr>
      </w:pPr>
    </w:p>
    <w:p w:rsidR="00F83352" w:rsidRDefault="00F83352" w:rsidP="00F83352">
      <w:pPr>
        <w:pStyle w:val="a3"/>
        <w:contextualSpacing w:val="0"/>
        <w:jc w:val="both"/>
        <w:rPr>
          <w:color w:val="auto"/>
          <w:szCs w:val="24"/>
        </w:rPr>
      </w:pPr>
      <w:r w:rsidRPr="00F83352">
        <w:rPr>
          <w:color w:val="auto"/>
          <w:szCs w:val="24"/>
        </w:rPr>
        <w:t xml:space="preserve">1. </w:t>
      </w:r>
      <w:r>
        <w:rPr>
          <w:color w:val="auto"/>
          <w:szCs w:val="24"/>
        </w:rPr>
        <w:t>«</w:t>
      </w:r>
      <w:r w:rsidRPr="00F83352">
        <w:rPr>
          <w:color w:val="auto"/>
          <w:szCs w:val="24"/>
        </w:rPr>
        <w:t>Музыкальная шкатулка</w:t>
      </w:r>
      <w:r>
        <w:rPr>
          <w:color w:val="auto"/>
          <w:szCs w:val="24"/>
        </w:rPr>
        <w:t>»</w:t>
      </w:r>
      <w:r w:rsidRPr="00F83352">
        <w:rPr>
          <w:color w:val="auto"/>
          <w:szCs w:val="24"/>
        </w:rPr>
        <w:t xml:space="preserve"> (комплект из 10 дисков и книги с комментариями к музыкальным произведениям).</w:t>
      </w:r>
    </w:p>
    <w:p w:rsidR="00F83352" w:rsidRDefault="00F83352" w:rsidP="00F83352">
      <w:pPr>
        <w:pStyle w:val="a3"/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>2. «Красный, желтый, зеленый» (методический и музыкальный материал в работе с детьми старшего дошкольного возраста по профилактике детского дорожно-транспортного травматизма).</w:t>
      </w:r>
    </w:p>
    <w:p w:rsidR="00F83352" w:rsidRPr="00F83352" w:rsidRDefault="00F83352" w:rsidP="00F83352">
      <w:pPr>
        <w:pStyle w:val="a3"/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Фотоматериалы, виртуальная экскурсия «Мир профессий Омской области», «Мир культуры Омского </w:t>
      </w:r>
      <w:proofErr w:type="spellStart"/>
      <w:r>
        <w:rPr>
          <w:color w:val="auto"/>
          <w:szCs w:val="24"/>
        </w:rPr>
        <w:t>Прииртышья</w:t>
      </w:r>
      <w:proofErr w:type="spellEnd"/>
      <w:r>
        <w:rPr>
          <w:color w:val="auto"/>
          <w:szCs w:val="24"/>
        </w:rPr>
        <w:t xml:space="preserve">» парциальной программы «Омское </w:t>
      </w:r>
      <w:proofErr w:type="spellStart"/>
      <w:r>
        <w:rPr>
          <w:color w:val="auto"/>
          <w:szCs w:val="24"/>
        </w:rPr>
        <w:t>Прииртышье</w:t>
      </w:r>
      <w:proofErr w:type="spellEnd"/>
      <w:r>
        <w:rPr>
          <w:color w:val="auto"/>
          <w:szCs w:val="24"/>
        </w:rPr>
        <w:t>)</w:t>
      </w:r>
      <w:r w:rsidR="006302FF">
        <w:rPr>
          <w:color w:val="auto"/>
          <w:szCs w:val="24"/>
        </w:rPr>
        <w:t>.</w:t>
      </w:r>
    </w:p>
    <w:p w:rsidR="001E503E" w:rsidRDefault="001E503E" w:rsidP="001E503E">
      <w:pPr>
        <w:pStyle w:val="a3"/>
        <w:ind w:left="0"/>
        <w:contextualSpacing w:val="0"/>
        <w:jc w:val="center"/>
        <w:rPr>
          <w:b/>
          <w:color w:val="auto"/>
          <w:szCs w:val="24"/>
        </w:rPr>
      </w:pPr>
    </w:p>
    <w:sectPr w:rsidR="001E503E" w:rsidSect="00E55DC4">
      <w:pgSz w:w="11906" w:h="16838"/>
      <w:pgMar w:top="993" w:right="1134" w:bottom="156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61F"/>
    <w:multiLevelType w:val="hybridMultilevel"/>
    <w:tmpl w:val="05F4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52A67"/>
    <w:multiLevelType w:val="multilevel"/>
    <w:tmpl w:val="D88640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F25BB"/>
    <w:multiLevelType w:val="multilevel"/>
    <w:tmpl w:val="5A16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95920"/>
    <w:multiLevelType w:val="hybridMultilevel"/>
    <w:tmpl w:val="D9F8B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E654C8"/>
    <w:multiLevelType w:val="hybridMultilevel"/>
    <w:tmpl w:val="546E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D24FC"/>
    <w:multiLevelType w:val="hybridMultilevel"/>
    <w:tmpl w:val="341C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909CB"/>
    <w:multiLevelType w:val="multilevel"/>
    <w:tmpl w:val="E124B9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16E42"/>
    <w:multiLevelType w:val="hybridMultilevel"/>
    <w:tmpl w:val="0628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B74"/>
    <w:multiLevelType w:val="hybridMultilevel"/>
    <w:tmpl w:val="DD4C3C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7014423"/>
    <w:multiLevelType w:val="hybridMultilevel"/>
    <w:tmpl w:val="6624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32DC7"/>
    <w:multiLevelType w:val="hybridMultilevel"/>
    <w:tmpl w:val="C33E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7D"/>
    <w:rsid w:val="0000452C"/>
    <w:rsid w:val="00077409"/>
    <w:rsid w:val="000B36DE"/>
    <w:rsid w:val="001608A0"/>
    <w:rsid w:val="001A49CA"/>
    <w:rsid w:val="001E503E"/>
    <w:rsid w:val="00274763"/>
    <w:rsid w:val="003B72F6"/>
    <w:rsid w:val="003C3D87"/>
    <w:rsid w:val="00401C67"/>
    <w:rsid w:val="004167B4"/>
    <w:rsid w:val="00544A34"/>
    <w:rsid w:val="00551D68"/>
    <w:rsid w:val="005650CF"/>
    <w:rsid w:val="00566928"/>
    <w:rsid w:val="005933C9"/>
    <w:rsid w:val="005F38A6"/>
    <w:rsid w:val="00624C2E"/>
    <w:rsid w:val="006302FF"/>
    <w:rsid w:val="00650AE4"/>
    <w:rsid w:val="00693767"/>
    <w:rsid w:val="006A2571"/>
    <w:rsid w:val="00844CF1"/>
    <w:rsid w:val="008D6F3A"/>
    <w:rsid w:val="009175CE"/>
    <w:rsid w:val="00964DE0"/>
    <w:rsid w:val="00973661"/>
    <w:rsid w:val="00991A7D"/>
    <w:rsid w:val="009A46E7"/>
    <w:rsid w:val="009A4F15"/>
    <w:rsid w:val="009A5195"/>
    <w:rsid w:val="00A11BAF"/>
    <w:rsid w:val="00A41B2C"/>
    <w:rsid w:val="00A92114"/>
    <w:rsid w:val="00B01F21"/>
    <w:rsid w:val="00BA5832"/>
    <w:rsid w:val="00C01D36"/>
    <w:rsid w:val="00C660E7"/>
    <w:rsid w:val="00CE4644"/>
    <w:rsid w:val="00D719FB"/>
    <w:rsid w:val="00DA4A26"/>
    <w:rsid w:val="00DD5590"/>
    <w:rsid w:val="00E22411"/>
    <w:rsid w:val="00E72E8A"/>
    <w:rsid w:val="00F8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03E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3E"/>
    <w:pPr>
      <w:ind w:left="720"/>
    </w:pPr>
  </w:style>
  <w:style w:type="paragraph" w:customStyle="1" w:styleId="Style19">
    <w:name w:val="Style19"/>
    <w:basedOn w:val="a"/>
    <w:rsid w:val="001E503E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character" w:customStyle="1" w:styleId="FontStyle40">
    <w:name w:val="Font Style40"/>
    <w:rsid w:val="001E503E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1E503E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character" w:customStyle="1" w:styleId="FontStyle42">
    <w:name w:val="Font Style42"/>
    <w:rsid w:val="001E503E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E503E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1E503E"/>
    <w:pPr>
      <w:autoSpaceDE w:val="0"/>
      <w:autoSpaceDN w:val="0"/>
      <w:adjustRightInd w:val="0"/>
      <w:contextualSpacing w:val="0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CD58-D7EE-4568-A5F0-CF35ADEF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2021-08-23T17:24:00Z</cp:lastPrinted>
  <dcterms:created xsi:type="dcterms:W3CDTF">2021-04-19T08:53:00Z</dcterms:created>
  <dcterms:modified xsi:type="dcterms:W3CDTF">2021-08-23T17:36:00Z</dcterms:modified>
</cp:coreProperties>
</file>